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7F528" w14:textId="77777777" w:rsidR="00334206" w:rsidRPr="00334206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ЦЕЛИННЫЙ РАЙОННЫЙ СОВЕТ ДЕПУТАТОВ</w:t>
      </w:r>
      <w:r w:rsidRPr="00334206">
        <w:rPr>
          <w:rFonts w:ascii="Times New Roman" w:hAnsi="Times New Roman" w:cs="Times New Roman"/>
          <w:sz w:val="28"/>
          <w:szCs w:val="28"/>
        </w:rPr>
        <w:br/>
        <w:t>АЛТАЙСКОГО КРАЯ</w:t>
      </w:r>
      <w:r w:rsidRPr="00334206">
        <w:rPr>
          <w:rFonts w:ascii="Times New Roman" w:hAnsi="Times New Roman" w:cs="Times New Roman"/>
          <w:sz w:val="28"/>
          <w:szCs w:val="28"/>
        </w:rPr>
        <w:br/>
      </w:r>
    </w:p>
    <w:p w14:paraId="285E9946" w14:textId="1959C930" w:rsidR="00A122D3" w:rsidRPr="00334206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РЕШЕНИЕ</w:t>
      </w:r>
    </w:p>
    <w:p w14:paraId="502AE23A" w14:textId="6DEBF5ED" w:rsidR="00A122D3" w:rsidRPr="00334206" w:rsidRDefault="00FC0DF7" w:rsidP="002C6E21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26.</w:t>
      </w:r>
      <w:r w:rsidR="00883FE4" w:rsidRPr="00334206">
        <w:rPr>
          <w:rFonts w:ascii="Times New Roman" w:hAnsi="Times New Roman" w:cs="Times New Roman"/>
          <w:sz w:val="28"/>
          <w:szCs w:val="28"/>
        </w:rPr>
        <w:t>0</w:t>
      </w:r>
      <w:r w:rsidR="001B4EF3" w:rsidRPr="00334206">
        <w:rPr>
          <w:rFonts w:ascii="Times New Roman" w:hAnsi="Times New Roman" w:cs="Times New Roman"/>
          <w:sz w:val="28"/>
          <w:szCs w:val="28"/>
        </w:rPr>
        <w:t>9</w:t>
      </w:r>
      <w:r w:rsidR="008D34E6" w:rsidRPr="00334206">
        <w:rPr>
          <w:rFonts w:ascii="Times New Roman" w:hAnsi="Times New Roman" w:cs="Times New Roman"/>
          <w:sz w:val="28"/>
          <w:szCs w:val="28"/>
        </w:rPr>
        <w:t>.2024</w:t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</w:r>
      <w:r w:rsidR="00A122D3" w:rsidRPr="0033420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="002339C3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A122D3" w:rsidRPr="00334206">
        <w:rPr>
          <w:rFonts w:ascii="Times New Roman" w:hAnsi="Times New Roman" w:cs="Times New Roman"/>
          <w:sz w:val="28"/>
          <w:szCs w:val="28"/>
        </w:rPr>
        <w:t xml:space="preserve">   №</w:t>
      </w:r>
      <w:r w:rsidR="002339C3">
        <w:rPr>
          <w:rFonts w:ascii="Times New Roman" w:hAnsi="Times New Roman" w:cs="Times New Roman"/>
          <w:sz w:val="28"/>
          <w:szCs w:val="28"/>
        </w:rPr>
        <w:t>55</w:t>
      </w:r>
    </w:p>
    <w:p w14:paraId="1835B612" w14:textId="77777777" w:rsidR="00A122D3" w:rsidRPr="00334206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с. Целинное</w:t>
      </w:r>
    </w:p>
    <w:p w14:paraId="5F9692B3" w14:textId="77777777" w:rsidR="00A122D3" w:rsidRPr="00334206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E86C5C7" w14:textId="56D93FFE" w:rsidR="00DA1B3E" w:rsidRPr="00334206" w:rsidRDefault="00C5137F" w:rsidP="002C6E21">
      <w:pPr>
        <w:tabs>
          <w:tab w:val="left" w:pos="3686"/>
        </w:tabs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DA1B3E" w:rsidRPr="00334206">
        <w:rPr>
          <w:rFonts w:ascii="Times New Roman" w:hAnsi="Times New Roman" w:cs="Times New Roman"/>
          <w:sz w:val="28"/>
          <w:szCs w:val="28"/>
        </w:rPr>
        <w:t xml:space="preserve"> </w:t>
      </w:r>
      <w:r w:rsidR="00AB1B0D" w:rsidRPr="00334206">
        <w:rPr>
          <w:rFonts w:ascii="Times New Roman" w:hAnsi="Times New Roman" w:cs="Times New Roman"/>
          <w:sz w:val="28"/>
          <w:szCs w:val="28"/>
        </w:rPr>
        <w:t xml:space="preserve">в решение Целинного районного Совета депутатов </w:t>
      </w:r>
      <w:r w:rsidR="0080384D" w:rsidRPr="00334206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DA1B3E" w:rsidRPr="00334206">
        <w:rPr>
          <w:rFonts w:ascii="Times New Roman" w:hAnsi="Times New Roman" w:cs="Times New Roman"/>
          <w:sz w:val="28"/>
          <w:szCs w:val="28"/>
        </w:rPr>
        <w:t>№ 1</w:t>
      </w:r>
      <w:r w:rsidR="0080384D" w:rsidRPr="00334206">
        <w:rPr>
          <w:rFonts w:ascii="Times New Roman" w:hAnsi="Times New Roman" w:cs="Times New Roman"/>
          <w:sz w:val="28"/>
          <w:szCs w:val="28"/>
        </w:rPr>
        <w:t>7</w:t>
      </w:r>
      <w:r w:rsidR="00DA1B3E" w:rsidRPr="00334206">
        <w:rPr>
          <w:rFonts w:ascii="Times New Roman" w:hAnsi="Times New Roman" w:cs="Times New Roman"/>
          <w:sz w:val="28"/>
          <w:szCs w:val="28"/>
        </w:rPr>
        <w:t xml:space="preserve"> от </w:t>
      </w:r>
      <w:r w:rsidR="0080384D" w:rsidRPr="00334206">
        <w:rPr>
          <w:rFonts w:ascii="Times New Roman" w:hAnsi="Times New Roman" w:cs="Times New Roman"/>
          <w:sz w:val="28"/>
          <w:szCs w:val="28"/>
        </w:rPr>
        <w:t>28.03.2024</w:t>
      </w:r>
      <w:r w:rsidR="00DA1B3E" w:rsidRPr="00334206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территории муниципального образования </w:t>
      </w:r>
      <w:r w:rsidR="0080384D" w:rsidRPr="00334206">
        <w:rPr>
          <w:rFonts w:ascii="Times New Roman" w:hAnsi="Times New Roman" w:cs="Times New Roman"/>
          <w:sz w:val="28"/>
          <w:szCs w:val="28"/>
        </w:rPr>
        <w:t>Целинный</w:t>
      </w:r>
      <w:r w:rsidR="00DA1B3E" w:rsidRPr="00334206">
        <w:rPr>
          <w:rFonts w:ascii="Times New Roman" w:hAnsi="Times New Roman" w:cs="Times New Roman"/>
          <w:sz w:val="28"/>
          <w:szCs w:val="28"/>
        </w:rPr>
        <w:t xml:space="preserve"> сельсовет Целинного района Алтайского края»</w:t>
      </w:r>
    </w:p>
    <w:p w14:paraId="035E3A97" w14:textId="77777777" w:rsidR="00AD6C05" w:rsidRPr="00334206" w:rsidRDefault="00AD6C05" w:rsidP="00B1263E">
      <w:pPr>
        <w:tabs>
          <w:tab w:val="left" w:pos="3686"/>
        </w:tabs>
        <w:spacing w:after="0" w:line="240" w:lineRule="auto"/>
        <w:ind w:right="5811"/>
        <w:jc w:val="both"/>
        <w:rPr>
          <w:rFonts w:ascii="Times New Roman" w:hAnsi="Times New Roman" w:cs="Times New Roman"/>
          <w:sz w:val="28"/>
          <w:szCs w:val="28"/>
        </w:rPr>
      </w:pPr>
    </w:p>
    <w:p w14:paraId="50FA576B" w14:textId="77777777" w:rsidR="00AD6C05" w:rsidRPr="00334206" w:rsidRDefault="00AD6C05" w:rsidP="002C5497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</w:p>
    <w:p w14:paraId="2EF8964A" w14:textId="13BFE825" w:rsidR="00AD6C05" w:rsidRDefault="00AD6C05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77DE2" w:rsidRPr="00334206">
        <w:rPr>
          <w:rFonts w:ascii="Times New Roman" w:hAnsi="Times New Roman" w:cs="Times New Roman"/>
          <w:sz w:val="28"/>
          <w:szCs w:val="28"/>
        </w:rPr>
        <w:t xml:space="preserve">со </w:t>
      </w:r>
      <w:r w:rsidRPr="00334206">
        <w:rPr>
          <w:rFonts w:ascii="Times New Roman" w:hAnsi="Times New Roman" w:cs="Times New Roman"/>
          <w:sz w:val="28"/>
          <w:szCs w:val="28"/>
        </w:rPr>
        <w:t xml:space="preserve">ст. </w:t>
      </w:r>
      <w:r w:rsidR="0028268D" w:rsidRPr="00334206">
        <w:rPr>
          <w:rFonts w:ascii="Times New Roman" w:hAnsi="Times New Roman" w:cs="Times New Roman"/>
          <w:sz w:val="28"/>
          <w:szCs w:val="28"/>
        </w:rPr>
        <w:t>24</w:t>
      </w:r>
      <w:r w:rsidRPr="003342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Федеральным законом от 27.05.2014 г. № 136-ФЗ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Федеральным законом «Об общих принципах организации местного самоуправления в Российской Федерации», Уставом муниципального образования </w:t>
      </w:r>
      <w:r w:rsidR="002C6E2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Pr="00334206">
        <w:rPr>
          <w:rFonts w:ascii="Times New Roman" w:hAnsi="Times New Roman" w:cs="Times New Roman"/>
          <w:sz w:val="28"/>
          <w:szCs w:val="28"/>
        </w:rPr>
        <w:t>Целинный район  Алтайского края, Целинный районный Совет депутатов</w:t>
      </w:r>
      <w:r w:rsidR="002C6E2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Pr="00334206">
        <w:rPr>
          <w:rFonts w:ascii="Times New Roman" w:hAnsi="Times New Roman" w:cs="Times New Roman"/>
          <w:sz w:val="28"/>
          <w:szCs w:val="28"/>
        </w:rPr>
        <w:t xml:space="preserve"> </w:t>
      </w:r>
      <w:r w:rsidR="00084D52" w:rsidRPr="00334206">
        <w:rPr>
          <w:rFonts w:ascii="Times New Roman" w:hAnsi="Times New Roman" w:cs="Times New Roman"/>
          <w:sz w:val="28"/>
          <w:szCs w:val="28"/>
        </w:rPr>
        <w:t>РЕШИЛ:</w:t>
      </w:r>
    </w:p>
    <w:p w14:paraId="0D9262C9" w14:textId="77777777" w:rsidR="002C6E21" w:rsidRPr="00334206" w:rsidRDefault="002C6E21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BC9EA4" w14:textId="2AFB6C6F" w:rsidR="00BC1B5B" w:rsidRPr="00334206" w:rsidRDefault="00084D52" w:rsidP="00BC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1.</w:t>
      </w:r>
      <w:r w:rsidR="00DA1B3E" w:rsidRPr="00334206">
        <w:rPr>
          <w:rFonts w:ascii="Times New Roman" w:hAnsi="Times New Roman" w:cs="Times New Roman"/>
          <w:sz w:val="28"/>
          <w:szCs w:val="28"/>
        </w:rPr>
        <w:t xml:space="preserve"> </w:t>
      </w:r>
      <w:r w:rsidR="00AB1B0D" w:rsidRPr="00334206">
        <w:rPr>
          <w:rFonts w:ascii="Times New Roman" w:hAnsi="Times New Roman" w:cs="Times New Roman"/>
          <w:sz w:val="28"/>
          <w:szCs w:val="28"/>
        </w:rPr>
        <w:t>Внести в решение Целинного районного Совета депутатов</w:t>
      </w:r>
      <w:r w:rsidR="0080384D" w:rsidRPr="00334206">
        <w:rPr>
          <w:rFonts w:ascii="Times New Roman" w:hAnsi="Times New Roman" w:cs="Times New Roman"/>
          <w:sz w:val="28"/>
          <w:szCs w:val="28"/>
        </w:rPr>
        <w:t xml:space="preserve"> Алтайского края № 17</w:t>
      </w:r>
      <w:r w:rsidR="00AB1B0D" w:rsidRPr="00334206">
        <w:rPr>
          <w:rFonts w:ascii="Times New Roman" w:hAnsi="Times New Roman" w:cs="Times New Roman"/>
          <w:sz w:val="28"/>
          <w:szCs w:val="28"/>
        </w:rPr>
        <w:t xml:space="preserve"> от </w:t>
      </w:r>
      <w:r w:rsidR="0080384D" w:rsidRPr="00334206">
        <w:rPr>
          <w:rFonts w:ascii="Times New Roman" w:hAnsi="Times New Roman" w:cs="Times New Roman"/>
          <w:sz w:val="28"/>
          <w:szCs w:val="28"/>
        </w:rPr>
        <w:t>28</w:t>
      </w:r>
      <w:r w:rsidR="00AB1B0D" w:rsidRPr="00334206">
        <w:rPr>
          <w:rFonts w:ascii="Times New Roman" w:hAnsi="Times New Roman" w:cs="Times New Roman"/>
          <w:sz w:val="28"/>
          <w:szCs w:val="28"/>
        </w:rPr>
        <w:t>.03.202</w:t>
      </w:r>
      <w:r w:rsidR="0080384D" w:rsidRPr="00334206">
        <w:rPr>
          <w:rFonts w:ascii="Times New Roman" w:hAnsi="Times New Roman" w:cs="Times New Roman"/>
          <w:sz w:val="28"/>
          <w:szCs w:val="28"/>
        </w:rPr>
        <w:t>4</w:t>
      </w:r>
      <w:r w:rsidR="00AB1B0D" w:rsidRPr="00334206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территории муниципального образования </w:t>
      </w:r>
      <w:r w:rsidR="0080384D" w:rsidRPr="00334206">
        <w:rPr>
          <w:rFonts w:ascii="Times New Roman" w:hAnsi="Times New Roman" w:cs="Times New Roman"/>
          <w:sz w:val="28"/>
          <w:szCs w:val="28"/>
        </w:rPr>
        <w:t>Целинный</w:t>
      </w:r>
      <w:r w:rsidR="00AB1B0D" w:rsidRPr="00334206">
        <w:rPr>
          <w:rFonts w:ascii="Times New Roman" w:hAnsi="Times New Roman" w:cs="Times New Roman"/>
          <w:sz w:val="28"/>
          <w:szCs w:val="28"/>
        </w:rPr>
        <w:t xml:space="preserve"> сельсовет Целинного района Алтайского края» </w:t>
      </w:r>
      <w:r w:rsidR="00BC1B5B" w:rsidRPr="0033420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38E4BFA" w14:textId="72EEEC28" w:rsidR="00AB1B0D" w:rsidRPr="00334206" w:rsidRDefault="0070444D" w:rsidP="008038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>1.1</w:t>
      </w:r>
      <w:r w:rsidR="00817B28" w:rsidRPr="00334206">
        <w:rPr>
          <w:rFonts w:ascii="Times New Roman" w:hAnsi="Times New Roman" w:cs="Times New Roman"/>
          <w:sz w:val="28"/>
          <w:szCs w:val="28"/>
        </w:rPr>
        <w:t xml:space="preserve">. Пункт 1.1. статьи 26 главы 8 </w:t>
      </w:r>
      <w:r w:rsidR="0080384D" w:rsidRPr="00334206">
        <w:rPr>
          <w:rFonts w:ascii="Times New Roman" w:hAnsi="Times New Roman" w:cs="Times New Roman"/>
          <w:sz w:val="28"/>
          <w:szCs w:val="28"/>
        </w:rPr>
        <w:t>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</w:r>
      <w:r w:rsidR="00817B28" w:rsidRPr="00334206">
        <w:rPr>
          <w:rFonts w:ascii="Times New Roman" w:hAnsi="Times New Roman" w:cs="Times New Roman"/>
          <w:sz w:val="28"/>
          <w:szCs w:val="28"/>
        </w:rPr>
        <w:t xml:space="preserve"> </w:t>
      </w:r>
      <w:r w:rsidR="00BC1B5B" w:rsidRPr="0033420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4A3B2A93" w14:textId="051107D2" w:rsidR="00AB1B0D" w:rsidRDefault="00AB1B0D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65C85F" w14:textId="50C4D07C" w:rsidR="002C6E21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7EF526" w14:textId="23EFC561" w:rsidR="002C6E21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73DBA7" w14:textId="37BE5F19" w:rsidR="002C6E21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531C39" w14:textId="186E7DE4" w:rsidR="002C6E21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E05CBB" w14:textId="77526804" w:rsidR="002C6E21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6D6BD9" w14:textId="77777777" w:rsidR="002C6E21" w:rsidRPr="00334206" w:rsidRDefault="002C6E21" w:rsidP="00C51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D77FB8" w14:textId="58605D05" w:rsidR="00EB3790" w:rsidRPr="00334206" w:rsidRDefault="00EB3790" w:rsidP="00EB3790">
      <w:pPr>
        <w:keepNext/>
        <w:keepLines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420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1.1 Зона застройки индивидуальными жилыми домами (Ж1)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1"/>
        <w:gridCol w:w="3545"/>
      </w:tblGrid>
      <w:tr w:rsidR="00EB3790" w:rsidRPr="00334206" w14:paraId="6F83E0A0" w14:textId="77777777" w:rsidTr="00FC0DF7">
        <w:trPr>
          <w:trHeight w:val="400"/>
        </w:trPr>
        <w:tc>
          <w:tcPr>
            <w:tcW w:w="9606" w:type="dxa"/>
            <w:gridSpan w:val="4"/>
            <w:vAlign w:val="center"/>
          </w:tcPr>
          <w:p w14:paraId="0F4B7DA1" w14:textId="77777777" w:rsidR="00EB3790" w:rsidRPr="00334206" w:rsidRDefault="00EB3790" w:rsidP="00EB3790">
            <w:p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1.1.1 </w:t>
            </w: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5E1F3D69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индивидуальными жилыми домами (Ж1)</w:t>
            </w:r>
          </w:p>
        </w:tc>
      </w:tr>
      <w:tr w:rsidR="00EB3790" w:rsidRPr="00334206" w14:paraId="248A3D50" w14:textId="77777777" w:rsidTr="00FC0DF7">
        <w:trPr>
          <w:trHeight w:val="30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D4127" w14:textId="77777777" w:rsidR="00EB3790" w:rsidRPr="00334206" w:rsidRDefault="00EB3790" w:rsidP="00EB3790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РАЗРЕШЕННОГО ИСПОЛЬЗОВАНИЯ</w:t>
            </w:r>
          </w:p>
        </w:tc>
        <w:tc>
          <w:tcPr>
            <w:tcW w:w="34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945B6" w14:textId="77777777" w:rsidR="00EB3790" w:rsidRPr="00334206" w:rsidRDefault="00EB3790" w:rsidP="00EB3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ПАРАМЕТРЫ РАЗРЕШЕННОГО </w:t>
            </w:r>
          </w:p>
          <w:p w14:paraId="7384616F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545" w:type="dxa"/>
            <w:vMerge w:val="restart"/>
            <w:tcBorders>
              <w:left w:val="single" w:sz="4" w:space="0" w:color="auto"/>
            </w:tcBorders>
            <w:vAlign w:val="center"/>
          </w:tcPr>
          <w:p w14:paraId="389AC527" w14:textId="77777777" w:rsidR="00EB3790" w:rsidRPr="00334206" w:rsidRDefault="00EB3790" w:rsidP="00EB3790">
            <w:pPr>
              <w:tabs>
                <w:tab w:val="left" w:pos="2902"/>
              </w:tabs>
              <w:spacing w:after="0" w:line="240" w:lineRule="auto"/>
              <w:ind w:hanging="11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334206" w14:paraId="499198F7" w14:textId="77777777" w:rsidTr="00FC0DF7">
        <w:trPr>
          <w:trHeight w:val="37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5EFF3A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233C0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4B3A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</w:tcBorders>
            <w:vAlign w:val="center"/>
          </w:tcPr>
          <w:p w14:paraId="2FAAE14A" w14:textId="77777777" w:rsidR="00EB3790" w:rsidRPr="00334206" w:rsidRDefault="00EB3790" w:rsidP="00EB37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262F6072" w14:textId="77777777" w:rsidTr="00FC0DF7">
        <w:trPr>
          <w:trHeight w:hRule="exact" w:val="818"/>
        </w:trPr>
        <w:tc>
          <w:tcPr>
            <w:tcW w:w="817" w:type="dxa"/>
            <w:tcBorders>
              <w:right w:val="single" w:sz="4" w:space="0" w:color="auto"/>
            </w:tcBorders>
          </w:tcPr>
          <w:p w14:paraId="71A627B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E4DF46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3401" w:type="dxa"/>
            <w:vMerge w:val="restart"/>
            <w:tcBorders>
              <w:left w:val="single" w:sz="4" w:space="0" w:color="auto"/>
            </w:tcBorders>
          </w:tcPr>
          <w:p w14:paraId="5FA6600C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0CBF8886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2AE5403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37DC648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1D0968E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0D0977C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3F44C05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улиц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м,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от проездов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4B92D80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Расстояние от границ соседних участков до:</w:t>
            </w:r>
          </w:p>
          <w:p w14:paraId="5B75DD3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вспомогательных строений (бани, гаражи и др.)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 м;</w:t>
            </w:r>
          </w:p>
          <w:p w14:paraId="53B4063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стволов высокорослых деревьев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4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3C5FE65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стволов среднерослых деревьев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461385F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 кустарников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76066A8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Минимальное расстояние от хозяйственных построек до окон жилого дома,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расположенного на соседнем земельном участке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10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6F32BB0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Канализационный выгреб разрешается использовать только в границах отведенного земельного участка, при этом расстояние до стен соседнего дома должно быть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12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. Санитарные надворные постройки (туалеты, мусоросборники) размещают в глубине участка с соблюдением санитарных и противопожарных </w:t>
            </w:r>
            <w:proofErr w:type="spell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разрывов.Расстояние</w:t>
            </w:r>
            <w:proofErr w:type="spell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от окон жилых комнат до стен соседнего дома и вспомогательных построек, расположенных на соседнем ЗУ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. Противопожарный разрыв в зависимости от степени огнестойкости ОКС составляет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6-15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5" w:type="dxa"/>
            <w:vMerge w:val="restart"/>
          </w:tcPr>
          <w:p w14:paraId="083DD5A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Требуется соблюдение режима ограничений в пределах охранных зон объектов инженерной инфраструктуры: в том числе ЗСО источников и сетей питьевого водоснабжения, охранных зон ЛЭП, линий связи, согласно нормативным требованиям технических регламентов </w:t>
            </w:r>
          </w:p>
          <w:p w14:paraId="473B61D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развитие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4C24F84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-Требуется соблюдение ограничений пользования ЗУ и ОКС при осуществлении публичного сервитута.</w:t>
            </w:r>
          </w:p>
          <w:p w14:paraId="4154A13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-При размещении существующей застройки в границах прибрежной защитной полосы водных объектов требуется соблюдение части 17 и 15 ст.65 Водного кодекса РФ. При планируемой застройке необходимо избегать размещения приусадебных участков, подвергаемых распашке, в границах прибрежной защитной полосы.</w:t>
            </w:r>
          </w:p>
          <w:p w14:paraId="66B99F6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Не допускается размещение объектов, требующих установление СЗЗ, в том числе 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 встроенных или пристроенных к дому помещениях магазинов строительных материалов, магазинов с наличием в них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7A245B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сельсовета, в том числе не допускается размещение хозяйственных построек со стороны улиц, за исключением гаражей.</w:t>
            </w:r>
          </w:p>
          <w:p w14:paraId="5FDFC25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8C0FC0B" w14:textId="77777777" w:rsidTr="00FC0DF7">
        <w:trPr>
          <w:trHeight w:val="9903"/>
        </w:trPr>
        <w:tc>
          <w:tcPr>
            <w:tcW w:w="817" w:type="dxa"/>
            <w:tcBorders>
              <w:right w:val="single" w:sz="4" w:space="0" w:color="auto"/>
            </w:tcBorders>
          </w:tcPr>
          <w:p w14:paraId="0293AAE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610A10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401" w:type="dxa"/>
            <w:vMerge/>
            <w:tcBorders>
              <w:left w:val="single" w:sz="4" w:space="0" w:color="auto"/>
            </w:tcBorders>
          </w:tcPr>
          <w:p w14:paraId="76FDA6F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545" w:type="dxa"/>
            <w:vMerge/>
          </w:tcPr>
          <w:p w14:paraId="7BFA349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82EAF2C" w14:textId="77777777" w:rsidTr="002C6E21">
        <w:trPr>
          <w:trHeight w:val="8201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2E9214D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5D2E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Блокированная жилая застройка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E878C6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D6E3F1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97806A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0CA56EE6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м;</w:t>
            </w:r>
          </w:p>
          <w:p w14:paraId="419C22D4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1DF0FE7A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улиц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, от проездов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415F5188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00C7A5A1" w14:textId="77777777" w:rsidR="00EB3790" w:rsidRPr="002C6E21" w:rsidRDefault="00EB3790" w:rsidP="002C6E21">
            <w:pPr>
              <w:spacing w:after="0" w:line="240" w:lineRule="auto"/>
              <w:ind w:firstLine="34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Размещение ОКС на ЗУ в соответствии с противопожарными требованиями и требованиями расчетной инсоляции.</w:t>
            </w:r>
          </w:p>
        </w:tc>
        <w:tc>
          <w:tcPr>
            <w:tcW w:w="3545" w:type="dxa"/>
            <w:vMerge/>
          </w:tcPr>
          <w:p w14:paraId="0629AF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B3790" w:rsidRPr="002C6E21" w14:paraId="348680FB" w14:textId="77777777" w:rsidTr="00FC0DF7">
        <w:trPr>
          <w:trHeight w:val="834"/>
        </w:trPr>
        <w:tc>
          <w:tcPr>
            <w:tcW w:w="817" w:type="dxa"/>
            <w:tcBorders>
              <w:right w:val="single" w:sz="4" w:space="0" w:color="auto"/>
            </w:tcBorders>
          </w:tcPr>
          <w:p w14:paraId="0202D13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12.0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1219F6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Земельные участки (территории) общего пользования</w:t>
            </w:r>
          </w:p>
        </w:tc>
        <w:tc>
          <w:tcPr>
            <w:tcW w:w="3401" w:type="dxa"/>
          </w:tcPr>
          <w:p w14:paraId="41EC1B32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9DC30B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2F46D23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5" w:type="dxa"/>
            <w:vMerge/>
          </w:tcPr>
          <w:p w14:paraId="4AFBAF7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22123B6D" w14:textId="77777777" w:rsidTr="00FC0DF7">
        <w:trPr>
          <w:trHeight w:val="511"/>
        </w:trPr>
        <w:tc>
          <w:tcPr>
            <w:tcW w:w="96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0EEB7C" w14:textId="7D7FE9DE" w:rsidR="00EB3790" w:rsidRPr="002C6E21" w:rsidRDefault="00030C42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B3790"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1.1.2 </w:t>
            </w:r>
            <w:r w:rsidR="00EB3790"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026CC6C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индивидуальными жилыми домами (Ж1)</w:t>
            </w:r>
          </w:p>
        </w:tc>
      </w:tr>
      <w:tr w:rsidR="00EB3790" w:rsidRPr="002C6E21" w14:paraId="77116C8D" w14:textId="77777777" w:rsidTr="00FC0DF7">
        <w:trPr>
          <w:trHeight w:val="390"/>
        </w:trPr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7F7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 РАЗРЕШЕННОГО ИСПОЛЬЗОВАНИЯ</w:t>
            </w:r>
          </w:p>
        </w:tc>
        <w:tc>
          <w:tcPr>
            <w:tcW w:w="34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DECC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5A1464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5B80BAD3" w14:textId="77777777" w:rsidTr="00FC0DF7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E52D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DA2A7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5CDB1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0BDDD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0EB25B1E" w14:textId="77777777" w:rsidTr="00FC0DF7">
        <w:trPr>
          <w:trHeight w:val="82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48C0E1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054F3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Малоэтажная </w:t>
            </w:r>
          </w:p>
          <w:p w14:paraId="32BDAAB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многоквартирная жилая  застройка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14AA98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определяются согласно расчетной плотности населения с учетом того, что 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отдыха, игровых, спортивных, хозяйственных площадок, стоянок автотранспорта, зеленых насаждений.</w:t>
            </w:r>
          </w:p>
          <w:p w14:paraId="1856C7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м;</w:t>
            </w:r>
          </w:p>
          <w:p w14:paraId="541F5F91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52A224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3166DDD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для жилых зданий с квартирами в первых этажах и учреждений образования и воспитания, выходящих на магистральные улицы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- 6 метров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; для жилых зданий с квартирами на первых этажах и учреждений образования и воспитания, выходящих на прочие улицы и проезды общего пользования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метра.</w:t>
            </w:r>
          </w:p>
          <w:p w14:paraId="525A444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стен зданий, строений, сооружений с окнами:</w:t>
            </w:r>
          </w:p>
          <w:p w14:paraId="6BF9F4D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на расстоянии, обеспечивающем нормативную инсоляцию и освещенность на высоте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 метров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 более в любой точке,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10 метров;</w:t>
            </w:r>
          </w:p>
          <w:p w14:paraId="6F33AE6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В случае примыкания к территориям (ЗУ), расположенным в границах территориальных зон,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метра.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6A9D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769D8F4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158E03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</w:p>
          <w:p w14:paraId="0427A51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7FF5AB1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</w:tc>
      </w:tr>
      <w:tr w:rsidR="00EB3790" w:rsidRPr="002C6E21" w14:paraId="709BCC26" w14:textId="77777777" w:rsidTr="00FC0DF7">
        <w:trPr>
          <w:trHeight w:val="263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5E50C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4EF6E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F6B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1BA00C3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3 м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(в соответствии с санитарно-гигиеническими, противопожарными требованиями);</w:t>
            </w:r>
          </w:p>
          <w:p w14:paraId="66029C1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Предельное количество этажей – 2;</w:t>
            </w:r>
          </w:p>
          <w:p w14:paraId="0D2AD19C" w14:textId="77777777" w:rsidR="00EB3790" w:rsidRPr="002C6E21" w:rsidRDefault="00EB3790" w:rsidP="002C6E21">
            <w:pPr>
              <w:spacing w:after="0" w:line="240" w:lineRule="auto"/>
              <w:ind w:firstLine="3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80A7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объектов, требующих установление СЗЗ, в том числе размещение во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3575507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1719A078" w14:textId="77777777" w:rsidTr="00FC0DF7">
        <w:trPr>
          <w:trHeight w:val="263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F3CA7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ABDA7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Магазины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E9559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4B85181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14:paraId="4BFAC1F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6DF0DC4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E7F2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14A1F25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23DA92E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</w:p>
          <w:p w14:paraId="1343651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1B89F8C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</w:tc>
      </w:tr>
      <w:tr w:rsidR="00EB3790" w:rsidRPr="002C6E21" w14:paraId="09097FC0" w14:textId="77777777" w:rsidTr="00FC0DF7">
        <w:trPr>
          <w:trHeight w:val="458"/>
        </w:trPr>
        <w:tc>
          <w:tcPr>
            <w:tcW w:w="96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DDB95" w14:textId="77777777" w:rsidR="00EB3790" w:rsidRPr="002C6E21" w:rsidRDefault="00EB3790" w:rsidP="002C6E21">
            <w:pPr>
              <w:pStyle w:val="a8"/>
              <w:numPr>
                <w:ilvl w:val="2"/>
                <w:numId w:val="41"/>
              </w:numPr>
              <w:tabs>
                <w:tab w:val="center" w:pos="567"/>
                <w:tab w:val="right" w:pos="9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ВСПОМОГАТЕЛЬНЫЕ ВИДЫ И ПАРАМЕТРЫ РАЗРЕШЕННОГО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4DC19C" w14:textId="77777777" w:rsidR="00EB3790" w:rsidRPr="002C6E21" w:rsidRDefault="00EB3790" w:rsidP="002C6E21">
            <w:pPr>
              <w:tabs>
                <w:tab w:val="center" w:pos="0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индивидуальными жилыми домами (Ж1)</w:t>
            </w:r>
          </w:p>
        </w:tc>
      </w:tr>
      <w:tr w:rsidR="00EB3790" w:rsidRPr="002C6E21" w14:paraId="246E3AE0" w14:textId="77777777" w:rsidTr="00FC0DF7">
        <w:trPr>
          <w:trHeight w:val="458"/>
        </w:trPr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A8D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 РАЗРЕШЕННОГО ИСПОЛЬЗОВАНИЯ</w:t>
            </w:r>
          </w:p>
        </w:tc>
        <w:tc>
          <w:tcPr>
            <w:tcW w:w="34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719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FC7860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3A9BDD36" w14:textId="77777777" w:rsidTr="00FC0DF7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565F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B660BF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A3DF4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786D0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546026CB" w14:textId="77777777" w:rsidTr="00FC0DF7">
        <w:trPr>
          <w:trHeight w:val="56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882400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DE229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Коммунальное обслуживание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E26FA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5CE1F6E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63C95CAC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3EF5162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1; </w:t>
            </w:r>
          </w:p>
          <w:p w14:paraId="5B5F2CE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требованиями, требований нормативной инсоляции.</w:t>
            </w:r>
          </w:p>
          <w:p w14:paraId="6D49B0B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- 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«Противопожарные нормы».</w:t>
            </w:r>
          </w:p>
          <w:p w14:paraId="3F0D5BC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Размещение сетей и объектов инженерной инфраструктуры относительно других коммуникаций и ОКС определяются  согласно установленным техническим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регламентам  в  соответствии с нормативной документацией.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6F8D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объектов, требующих установления санитарно-защитных зон.</w:t>
            </w:r>
          </w:p>
          <w:p w14:paraId="1B066E7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</w:t>
            </w:r>
          </w:p>
          <w:p w14:paraId="60C86AA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03AF5A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Расстояние от инженерных коммуникаций до объектов культурного наследия и их территорий следует принимать из расчета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не менее 15 м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сетей водопровода, канализации и теплоснабжения (кроме разводящих), до других подземных сетей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5м.</w:t>
            </w:r>
          </w:p>
          <w:p w14:paraId="791FCF49" w14:textId="77777777" w:rsidR="00EB3790" w:rsidRPr="002C6E21" w:rsidRDefault="00EB3790" w:rsidP="002C6E21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</w:tbl>
    <w:p w14:paraId="37B7C856" w14:textId="77777777" w:rsidR="002C6E21" w:rsidRPr="002C6E21" w:rsidRDefault="002C6E2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27299542"/>
    </w:p>
    <w:p w14:paraId="3CAA4E87" w14:textId="2878A752" w:rsidR="00EB3790" w:rsidRPr="002C6E21" w:rsidRDefault="0070444D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6E21">
        <w:rPr>
          <w:rFonts w:ascii="Times New Roman" w:hAnsi="Times New Roman" w:cs="Times New Roman"/>
          <w:sz w:val="28"/>
          <w:szCs w:val="28"/>
        </w:rPr>
        <w:t xml:space="preserve">1.2. Пункт 2.1 статьи 26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1"/>
        <w:gridCol w:w="3545"/>
      </w:tblGrid>
      <w:tr w:rsidR="00EB3790" w:rsidRPr="002C6E21" w14:paraId="25F3058A" w14:textId="77777777" w:rsidTr="002C6E21">
        <w:trPr>
          <w:trHeight w:val="1077"/>
        </w:trPr>
        <w:tc>
          <w:tcPr>
            <w:tcW w:w="9606" w:type="dxa"/>
            <w:gridSpan w:val="4"/>
            <w:vAlign w:val="center"/>
          </w:tcPr>
          <w:p w14:paraId="6C9365EF" w14:textId="77777777" w:rsidR="00EB3790" w:rsidRPr="002C6E21" w:rsidRDefault="00EB3790" w:rsidP="002C6E21">
            <w:p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1.2.1.1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6DBA7A4E" w14:textId="77777777" w:rsidR="00EB3790" w:rsidRPr="002C6E21" w:rsidRDefault="00EB3790" w:rsidP="002C6E21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малоэтажными жилыми домами (до 4 этажей, включая мансардный) (Ж2)</w:t>
            </w:r>
          </w:p>
        </w:tc>
      </w:tr>
      <w:tr w:rsidR="00EB3790" w:rsidRPr="002C6E21" w14:paraId="6C26C651" w14:textId="77777777" w:rsidTr="00FC0DF7">
        <w:trPr>
          <w:trHeight w:val="30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2834B4" w14:textId="77777777" w:rsidR="00EB3790" w:rsidRPr="002C6E21" w:rsidRDefault="00EB3790" w:rsidP="002C6E2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РАЗРЕШЕННОГО ИСПОЛЬЗОВАНИЯ</w:t>
            </w:r>
          </w:p>
        </w:tc>
        <w:tc>
          <w:tcPr>
            <w:tcW w:w="34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AD8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ПАРАМЕТРЫ РАЗРЕШЕННОГО </w:t>
            </w:r>
          </w:p>
          <w:p w14:paraId="6FD90A7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545" w:type="dxa"/>
            <w:vMerge w:val="restart"/>
            <w:tcBorders>
              <w:left w:val="single" w:sz="4" w:space="0" w:color="auto"/>
            </w:tcBorders>
            <w:vAlign w:val="center"/>
          </w:tcPr>
          <w:p w14:paraId="74729E10" w14:textId="77777777" w:rsidR="00EB3790" w:rsidRPr="002C6E21" w:rsidRDefault="00EB3790" w:rsidP="002C6E21">
            <w:pPr>
              <w:tabs>
                <w:tab w:val="left" w:pos="2902"/>
              </w:tabs>
              <w:spacing w:after="0" w:line="240" w:lineRule="auto"/>
              <w:ind w:hanging="11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3568CF22" w14:textId="77777777" w:rsidTr="00FC0DF7">
        <w:trPr>
          <w:trHeight w:val="37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9311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1204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FD2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</w:tcBorders>
            <w:vAlign w:val="center"/>
          </w:tcPr>
          <w:p w14:paraId="6469442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753934C" w14:textId="77777777" w:rsidTr="00FC0DF7">
        <w:trPr>
          <w:trHeight w:hRule="exact" w:val="15883"/>
        </w:trPr>
        <w:tc>
          <w:tcPr>
            <w:tcW w:w="817" w:type="dxa"/>
            <w:tcBorders>
              <w:right w:val="single" w:sz="4" w:space="0" w:color="auto"/>
            </w:tcBorders>
          </w:tcPr>
          <w:p w14:paraId="10DF16F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980730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Малоэтажная </w:t>
            </w:r>
          </w:p>
          <w:p w14:paraId="2FCA561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многоквартирная жилая  застройка</w:t>
            </w:r>
          </w:p>
        </w:tc>
        <w:tc>
          <w:tcPr>
            <w:tcW w:w="3401" w:type="dxa"/>
            <w:tcBorders>
              <w:left w:val="single" w:sz="4" w:space="0" w:color="auto"/>
            </w:tcBorders>
          </w:tcPr>
          <w:p w14:paraId="0056B70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9B88A98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7A9B72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24E3EB0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м;</w:t>
            </w:r>
          </w:p>
          <w:p w14:paraId="56BD3141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33177B2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26DC80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для жилых зданий с квартирами в первых этажах и учреждений образования и воспитания, выходящих на магистральные улицы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- 6 метров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; для жилых зданий с квартирами на первых этажах и учреждений образования и воспитания, выходящих на прочие улицы и проезды общего пользования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метра.</w:t>
            </w:r>
          </w:p>
          <w:p w14:paraId="743F64D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стен зданий, строений, сооружений с окнами:</w:t>
            </w:r>
          </w:p>
          <w:p w14:paraId="3F0BBF4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на расстоянии, обеспечивающем нормативную инсоляцию и освещенность на высоте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 метров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 более в любой точке, по границам сопряженных земельных участков, по границам земельных участков, отделенных территориями общего пользования, или по границам территорий, на которых земельные участки не сформированы, но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10 метров;</w:t>
            </w:r>
          </w:p>
          <w:p w14:paraId="40B6E64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В случае примыкания к территориям (ЗУ), расположенным в границах территориальных зон, градостроительными регламентами которых не установлены виды разрешенного использования, для которых необходимо обеспечение нормативной инсоляции и освещенности, допускается минимальный отступ от границ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участков, не совпадающих с красными линиями,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 метра.</w:t>
            </w:r>
          </w:p>
        </w:tc>
        <w:tc>
          <w:tcPr>
            <w:tcW w:w="3545" w:type="dxa"/>
          </w:tcPr>
          <w:p w14:paraId="43AD34E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66D3F04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допускается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6BB532D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</w:p>
          <w:p w14:paraId="216BA57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39B8885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</w:tc>
      </w:tr>
      <w:tr w:rsidR="00EB3790" w:rsidRPr="002C6E21" w14:paraId="672E01DF" w14:textId="77777777" w:rsidTr="00FC0DF7">
        <w:trPr>
          <w:trHeight w:val="495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5C46CA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2A09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Блокированная жилая застройка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98172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8BCF98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4BD790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23D8B1E0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м;</w:t>
            </w:r>
          </w:p>
          <w:p w14:paraId="4B2C97FF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08CFDF44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улиц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, от проездов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29B4EE13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1D1E157D" w14:textId="77777777" w:rsidR="00EB3790" w:rsidRPr="002C6E21" w:rsidRDefault="00EB3790" w:rsidP="002C6E21">
            <w:pPr>
              <w:spacing w:after="0" w:line="240" w:lineRule="auto"/>
              <w:ind w:firstLine="34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Размещение ОКС на ЗУ в соответствии с противопожарными требованиями и требованиями расчетной инсоляции.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262B13E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ограничений в пределах охранных зон объектов инженерной инфраструктуры: в том числе ЗСО источников и сетей питьевого водоснабжения, охранных зон ЛЭП, линий связи, согласно нормативным требованиям технических регламентов </w:t>
            </w:r>
          </w:p>
          <w:p w14:paraId="5DA882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развитие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2495F33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-Требуется соблюдение ограничений пользования ЗУ и ОКС при осуществлении публичного сервитута.</w:t>
            </w:r>
          </w:p>
          <w:p w14:paraId="279FCD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-При размещении существующей застройки в границах прибрежной защитной полосы водных объектов требуется соблюдение части 17 и 15 ст.65 Водного кодекса РФ. При планируемой застройке необходимо избегать размещения приусадебных участков, подвергаемых распашке, в границах прибрежной защитной полосы.</w:t>
            </w:r>
          </w:p>
          <w:p w14:paraId="38AE09F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Не допускается размещение объектов, требующих установление СЗЗ, в том числе 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07C07B1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правил благоустройства Целинного сельсовета, в том числе не допускается размещение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хозяйственных построек со стороны улиц, за исключением гаражей.</w:t>
            </w:r>
          </w:p>
          <w:p w14:paraId="7E3F8DC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B3790" w:rsidRPr="002C6E21" w14:paraId="2CFCDDA7" w14:textId="77777777" w:rsidTr="00FC0DF7">
        <w:trPr>
          <w:trHeight w:val="834"/>
        </w:trPr>
        <w:tc>
          <w:tcPr>
            <w:tcW w:w="817" w:type="dxa"/>
            <w:tcBorders>
              <w:right w:val="single" w:sz="4" w:space="0" w:color="auto"/>
            </w:tcBorders>
          </w:tcPr>
          <w:p w14:paraId="6B0AC36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12.0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F7BFE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Земельные участки (территории) общего пользования</w:t>
            </w:r>
          </w:p>
        </w:tc>
        <w:tc>
          <w:tcPr>
            <w:tcW w:w="3401" w:type="dxa"/>
          </w:tcPr>
          <w:p w14:paraId="398AE23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014CF7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966E0C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5AC99A51" w14:textId="77777777" w:rsidR="00EB3790" w:rsidRPr="002C6E21" w:rsidRDefault="00EB3790" w:rsidP="002C6E21">
            <w:pPr>
              <w:keepNext/>
              <w:keepLines/>
              <w:shd w:val="clear" w:color="auto" w:fill="FFFFFF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545" w:type="dxa"/>
            <w:vMerge/>
          </w:tcPr>
          <w:p w14:paraId="0331EA7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1919A1F9" w14:textId="77777777" w:rsidTr="002C6E21">
        <w:trPr>
          <w:trHeight w:val="990"/>
        </w:trPr>
        <w:tc>
          <w:tcPr>
            <w:tcW w:w="96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0244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2.1.2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7B0C11F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малоэтажными жилыми домами (до 4 этажей, включая мансардный) (Ж2)</w:t>
            </w:r>
          </w:p>
        </w:tc>
      </w:tr>
      <w:tr w:rsidR="00EB3790" w:rsidRPr="002C6E21" w14:paraId="424D8EFA" w14:textId="77777777" w:rsidTr="00FC0DF7">
        <w:trPr>
          <w:trHeight w:val="390"/>
        </w:trPr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95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 РАЗРЕШЕННОГО ИСПОЛЬЗОВАНИЯ</w:t>
            </w:r>
          </w:p>
        </w:tc>
        <w:tc>
          <w:tcPr>
            <w:tcW w:w="34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C14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C688F4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57A80C17" w14:textId="77777777" w:rsidTr="00FC0DF7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72F42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0D1BCA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EFE0E2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32965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4E3DA7FE" w14:textId="77777777" w:rsidTr="00FC0DF7">
        <w:trPr>
          <w:trHeight w:val="82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4E4A6B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DBDA6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Магазины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57405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294B508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14:paraId="495CEA2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0C8F292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2B120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6E5FE50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6FE2C7E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</w:p>
          <w:p w14:paraId="6A1C2BA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55C3A92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</w:tc>
      </w:tr>
      <w:tr w:rsidR="00EB3790" w:rsidRPr="002C6E21" w14:paraId="62904C92" w14:textId="77777777" w:rsidTr="00FC0DF7">
        <w:trPr>
          <w:trHeight w:hRule="exact" w:val="5799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E629F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8079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жилой застройки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076F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3F71C85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3 м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(в соответствии с санитарно-гигиеническими, противопожарными требованиями);</w:t>
            </w:r>
          </w:p>
          <w:p w14:paraId="0B1F71D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Предельное количество этажей – 2;</w:t>
            </w:r>
          </w:p>
          <w:p w14:paraId="505E5251" w14:textId="77777777" w:rsidR="00EB3790" w:rsidRPr="002C6E21" w:rsidRDefault="00EB3790" w:rsidP="002C6E21">
            <w:pPr>
              <w:spacing w:after="0" w:line="240" w:lineRule="auto"/>
              <w:ind w:firstLine="3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8BCC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объектов, требующих установление СЗЗ, в том числе размещение во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11BEDF7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03E82082" w14:textId="77777777" w:rsidTr="00FC0DF7">
        <w:trPr>
          <w:trHeight w:hRule="exact" w:val="5811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4D6638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FB5918E" w14:textId="77777777" w:rsidR="00EB3790" w:rsidRPr="002C6E21" w:rsidRDefault="00EB3790" w:rsidP="002C6E21">
            <w:pPr>
              <w:spacing w:after="0" w:line="240" w:lineRule="auto"/>
              <w:ind w:left="-7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DC80F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Минимальная площадь ЗУ-  не нормируется;</w:t>
            </w:r>
          </w:p>
          <w:p w14:paraId="4710A843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площадь ЗУ- 0,5 га.</w:t>
            </w:r>
          </w:p>
          <w:p w14:paraId="6513F0BF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Минимальный отступ от границы ЗУ в целях определения места допустимого размещения объекта:</w:t>
            </w:r>
          </w:p>
          <w:p w14:paraId="4907CA7E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от соседних земельных участков - 1м.</w:t>
            </w:r>
          </w:p>
          <w:p w14:paraId="4AF02E52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от улиц </w:t>
            </w:r>
            <w:proofErr w:type="gramStart"/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проездов</w:t>
            </w:r>
            <w:proofErr w:type="gramEnd"/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–не устанавливается.</w:t>
            </w:r>
          </w:p>
          <w:p w14:paraId="7B2DE4DD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Предельное количество надземных этажей - 2эт.</w:t>
            </w:r>
          </w:p>
          <w:p w14:paraId="2AB1F3C3" w14:textId="77777777" w:rsidR="00EB3790" w:rsidRPr="002C6E21" w:rsidRDefault="00EB3790" w:rsidP="002C6E21">
            <w:pPr>
              <w:spacing w:after="0" w:line="240" w:lineRule="auto"/>
              <w:ind w:right="-18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процент застройки – 80.</w:t>
            </w:r>
          </w:p>
          <w:p w14:paraId="07E154E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 размещение гаража по границе земельного участка без отступа.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2422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</w:t>
            </w:r>
          </w:p>
          <w:p w14:paraId="2230F37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Санитарные разрывы от мест хранения и обслуживания легкового автотранспорта до объектов застройки следует принимать с учетом требований СанПиН 2.2.1/2.1.1.1200-03.</w:t>
            </w:r>
          </w:p>
          <w:p w14:paraId="4AF9DF0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регламентов.  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сервитута.</w:t>
            </w:r>
          </w:p>
          <w:p w14:paraId="6EEDB02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</w:t>
            </w:r>
          </w:p>
          <w:p w14:paraId="2F8B091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  <w:tr w:rsidR="00EB3790" w:rsidRPr="002C6E21" w14:paraId="29EE1208" w14:textId="77777777" w:rsidTr="00FC0DF7">
        <w:trPr>
          <w:trHeight w:hRule="exact" w:val="2539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B33BF5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B405B94" w14:textId="77777777" w:rsidR="00EB3790" w:rsidRPr="002C6E21" w:rsidRDefault="00EB3790" w:rsidP="002C6E21">
            <w:pPr>
              <w:spacing w:after="0" w:line="240" w:lineRule="auto"/>
              <w:ind w:left="-7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огородничества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5F0B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61EF8B6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3DC46EE6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33DF3E0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B6F8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случае, если ЗУ (его часть)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(его части) и ОКС осуществляется с учетом ограничений, установленных законодательством Российской Федерации.</w:t>
            </w:r>
          </w:p>
          <w:p w14:paraId="4CD277D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Дополнительные ограничения:</w:t>
            </w:r>
          </w:p>
          <w:p w14:paraId="414C5F3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 права возведения ОКС.</w:t>
            </w:r>
          </w:p>
        </w:tc>
      </w:tr>
      <w:tr w:rsidR="00EB3790" w:rsidRPr="002C6E21" w14:paraId="20FA3DCE" w14:textId="77777777" w:rsidTr="002C6E21">
        <w:trPr>
          <w:trHeight w:hRule="exact" w:val="1444"/>
        </w:trPr>
        <w:tc>
          <w:tcPr>
            <w:tcW w:w="960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68E34" w14:textId="77777777" w:rsidR="00EB3790" w:rsidRPr="002C6E21" w:rsidRDefault="00EB3790" w:rsidP="002C6E21">
            <w:pPr>
              <w:pStyle w:val="a8"/>
              <w:numPr>
                <w:ilvl w:val="2"/>
                <w:numId w:val="40"/>
              </w:numPr>
              <w:tabs>
                <w:tab w:val="center" w:pos="567"/>
                <w:tab w:val="right" w:pos="9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ВСПОМОГАТЕЛЬНЫЕ ВИДЫ И ПАРАМЕТРЫ РАЗРЕШЕННОГО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застройки малоэтажными жилыми домами (до 4 этажей, включая мансардный) (Ж2)</w:t>
            </w:r>
          </w:p>
        </w:tc>
      </w:tr>
      <w:tr w:rsidR="00EB3790" w:rsidRPr="002C6E21" w14:paraId="06E1FC80" w14:textId="77777777" w:rsidTr="00FC0DF7">
        <w:trPr>
          <w:trHeight w:val="458"/>
        </w:trPr>
        <w:tc>
          <w:tcPr>
            <w:tcW w:w="26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44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 РАЗРЕШЕННОГО ИСПОЛЬЗОВАНИЯ</w:t>
            </w:r>
          </w:p>
        </w:tc>
        <w:tc>
          <w:tcPr>
            <w:tcW w:w="34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4AE3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C4C519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4EABA959" w14:textId="77777777" w:rsidTr="00FC0DF7">
        <w:trPr>
          <w:trHeight w:val="287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A05F4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47AD6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99659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3DB49D1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5DF408EE" w14:textId="77777777" w:rsidTr="00FC0DF7">
        <w:trPr>
          <w:trHeight w:val="82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A8C8DA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24179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Коммунальное обслуживание</w:t>
            </w:r>
          </w:p>
        </w:tc>
        <w:tc>
          <w:tcPr>
            <w:tcW w:w="34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A9CB5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1; </w:t>
            </w:r>
          </w:p>
          <w:p w14:paraId="38EB314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требованиями, требований нормативной инсоляции.</w:t>
            </w:r>
          </w:p>
          <w:p w14:paraId="31CD8A9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- 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«Противопожарные нормы».</w:t>
            </w:r>
          </w:p>
          <w:p w14:paraId="354AA5F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документацией.</w:t>
            </w:r>
          </w:p>
        </w:tc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CE9A4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объектов, требующих установления санитарно-защитных зон.</w:t>
            </w:r>
          </w:p>
          <w:p w14:paraId="1002491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</w:t>
            </w:r>
          </w:p>
          <w:p w14:paraId="42BA343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7C722BC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Расстояние от инженерных коммуникаций до объектов культурного наследия и их территорий следует принимать из расчета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не менее 15 м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сетей водопровода, канализации и теплоснабжения (кроме разводящих), до других подземных сетей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5м.</w:t>
            </w:r>
          </w:p>
          <w:p w14:paraId="43062631" w14:textId="77777777" w:rsidR="00EB3790" w:rsidRPr="002C6E21" w:rsidRDefault="00EB3790" w:rsidP="002C6E21">
            <w:pPr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</w:tbl>
    <w:p w14:paraId="69517834" w14:textId="7BEA19B3" w:rsidR="0070444D" w:rsidRPr="002C6E21" w:rsidRDefault="0070444D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E21">
        <w:rPr>
          <w:rFonts w:ascii="Times New Roman" w:hAnsi="Times New Roman" w:cs="Times New Roman"/>
          <w:sz w:val="28"/>
          <w:szCs w:val="28"/>
        </w:rPr>
        <w:t xml:space="preserve">1.3. Пункт 3.1 статьи 27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bookmarkEnd w:id="1"/>
    <w:p w14:paraId="5CCE3137" w14:textId="77777777" w:rsidR="00EB3790" w:rsidRPr="002C6E21" w:rsidRDefault="00EB3790" w:rsidP="002C6E21">
      <w:pPr>
        <w:spacing w:after="0" w:line="240" w:lineRule="auto"/>
        <w:jc w:val="both"/>
        <w:rPr>
          <w:rStyle w:val="4"/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2C6E21">
        <w:rPr>
          <w:rStyle w:val="4"/>
          <w:rFonts w:ascii="Times New Roman" w:hAnsi="Times New Roman" w:cs="Times New Roman"/>
          <w:b/>
          <w:i w:val="0"/>
          <w:color w:val="000000"/>
          <w:sz w:val="28"/>
          <w:szCs w:val="28"/>
        </w:rPr>
        <w:t>3.1 Общественно-деловая зона (</w:t>
      </w: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О)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53105BD7" w14:textId="77777777" w:rsidTr="00FC0DF7">
        <w:trPr>
          <w:trHeight w:val="504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6D42E21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39E9A29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Общественно-деловая зона (О)</w:t>
            </w:r>
          </w:p>
        </w:tc>
      </w:tr>
      <w:tr w:rsidR="00EB3790" w:rsidRPr="002C6E21" w14:paraId="28B6A9EF" w14:textId="77777777" w:rsidTr="00FC0DF7">
        <w:trPr>
          <w:trHeight w:val="504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A03C2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ВИДЫ РАЗРЕШЕННОГО 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5F3026A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55473B3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14D9FDAE" w14:textId="77777777" w:rsidTr="00FC0DF7">
        <w:trPr>
          <w:trHeight w:val="401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A1F53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90C16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7F6157F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5477D95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1E5ED119" w14:textId="77777777" w:rsidTr="00FC0DF7">
        <w:trPr>
          <w:trHeight w:val="549"/>
        </w:trPr>
        <w:tc>
          <w:tcPr>
            <w:tcW w:w="817" w:type="dxa"/>
            <w:tcBorders>
              <w:right w:val="single" w:sz="4" w:space="0" w:color="auto"/>
            </w:tcBorders>
          </w:tcPr>
          <w:p w14:paraId="09E5C79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B5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14:paraId="1BEE612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23131A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14:paraId="2EF4EC1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05123A1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274BA1B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B87615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объектов общественно-деловой зоны с нормируемыми показателями качества среды обитания в том числе: здравоохранения, образования и просвещения, отдыха в санитарно-защитных зонах, установленных в предусмотренном действующим законодательством порядке.</w:t>
            </w:r>
          </w:p>
          <w:p w14:paraId="33AD1B9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</w:t>
            </w:r>
          </w:p>
          <w:p w14:paraId="1309694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инфраструктуры, в том числе ЗСО источников и сетей питьевого водоснабжения согласно нормативным требованиям технических регламентов.</w:t>
            </w:r>
          </w:p>
          <w:p w14:paraId="6B1852F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1F345C0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</w:t>
            </w:r>
          </w:p>
          <w:p w14:paraId="36BA265F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  <w:tr w:rsidR="00EB3790" w:rsidRPr="002C6E21" w14:paraId="0B6A4960" w14:textId="77777777" w:rsidTr="00FC0DF7">
        <w:trPr>
          <w:trHeight w:val="40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39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BA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2EFF7D4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A74BC58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534073F" w14:textId="77777777" w:rsidTr="00FC0DF7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078D8D5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415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6C6B9EF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7BEFE70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DA3AD32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6806DFC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C340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5FA0FB2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CF1D4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A430E00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1B38470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3.5.1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909DF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6ABD5F8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E06143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1F7F854E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097CE58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77D2E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и высшее профессиональное образование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387282C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1C0FA6D2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26CE48F1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7A29D1F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1688EE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 развитие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133FFBB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18A9026A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10D48019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52D1146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4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4D60387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F62EABE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59F67E7D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4343095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24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49C750E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E77EE1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4503D2F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605F64D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6AC675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5F06642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33C1DCF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648236C8" w14:textId="77777777" w:rsidTr="00FC0DF7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14:paraId="1547E34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054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управление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16C1DFD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6B40DCD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A7D3B99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727C712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68A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Рынки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62D15CA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4DD57C7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2E633FA" w14:textId="77777777" w:rsidTr="00FC0DF7">
        <w:trPr>
          <w:trHeight w:val="261"/>
        </w:trPr>
        <w:tc>
          <w:tcPr>
            <w:tcW w:w="817" w:type="dxa"/>
            <w:tcBorders>
              <w:right w:val="single" w:sz="4" w:space="0" w:color="auto"/>
            </w:tcBorders>
          </w:tcPr>
          <w:p w14:paraId="016408F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5B7CD6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Магазины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274FF00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0B88C2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52C3C70E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5464B5F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A4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688A99C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39F6F4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62D9EBA7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3BB84AD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81AE88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Общественное питание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2B574A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C47C1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3375AB3F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5D32495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D33BEF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7531939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9F913B5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5526C69" w14:textId="77777777" w:rsidTr="00FC0DF7">
        <w:trPr>
          <w:trHeight w:val="289"/>
        </w:trPr>
        <w:tc>
          <w:tcPr>
            <w:tcW w:w="817" w:type="dxa"/>
            <w:tcBorders>
              <w:right w:val="single" w:sz="4" w:space="0" w:color="auto"/>
            </w:tcBorders>
          </w:tcPr>
          <w:p w14:paraId="443754F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5.0-5.5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9C39A1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Отдых(Рекреация)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7FFA4E3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096D411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E426643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7615E8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197FAA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Историко-культурная </w:t>
            </w:r>
          </w:p>
          <w:p w14:paraId="7E7833F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46F176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4E2722A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AB4014F" w14:textId="77777777" w:rsidTr="00FC0DF7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14:paraId="6459EA3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7BEE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7569D09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7773B10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2C5A5B4A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216CFD5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6D3F320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2C6EAD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2D07BBC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улиц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м,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от проездов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1CBC77C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Расстояние от границ соседних участков до:</w:t>
            </w:r>
          </w:p>
          <w:p w14:paraId="054C9C2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вспомогательных строений (бани, гаражи и др.)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 м;</w:t>
            </w:r>
          </w:p>
          <w:p w14:paraId="670F9C9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стволов высокорослых деревьев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4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5CF6786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стволов среднерослых деревьев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7676392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 кустарников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14:paraId="307B3AF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Минимальное расстояние от хозяйственных построек до окон жилого дома, расположенного на соседнем земельном участке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10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0291558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Канализационный выгреб разрешается использовать только в границах отведенного земельного участка, при этом расстояние до стен соседнего дома должно быть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12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. Санитарные надворные постройки (туалеты, мусоросборники) размещают в глубине участка с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соблюдением санитарных и противопожарных </w:t>
            </w:r>
            <w:proofErr w:type="spell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разрывов.Расстояние</w:t>
            </w:r>
            <w:proofErr w:type="spell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от окон жилых комнат до стен соседнего дома и вспомогательных построек, расположенных на соседнем ЗУ не менее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. Противопожарный разрыв в зависимости от степени огнестойкости ОКС составляет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6-15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vMerge/>
          </w:tcPr>
          <w:p w14:paraId="1C8A8F9B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2D053CF1" w14:textId="77777777" w:rsidTr="00FC0DF7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14:paraId="36A2EF9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12.0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3CD6C8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AC99BF6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4370FE3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60D45EC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vMerge/>
          </w:tcPr>
          <w:p w14:paraId="4E444B30" w14:textId="77777777" w:rsidR="00EB3790" w:rsidRPr="002C6E21" w:rsidRDefault="00EB3790" w:rsidP="002C6E2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1AC462E6" w14:textId="77777777" w:rsidTr="00FC0DF7">
        <w:trPr>
          <w:trHeight w:val="32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3CFFAE7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3.1.2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37D5A91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Общественно-деловая зона (О)</w:t>
            </w:r>
          </w:p>
        </w:tc>
      </w:tr>
      <w:tr w:rsidR="00EB3790" w:rsidRPr="002C6E21" w14:paraId="7EE4F1EA" w14:textId="77777777" w:rsidTr="00FC0DF7">
        <w:trPr>
          <w:trHeight w:val="32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12C3F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ВИДЫ РАЗРЕШЕННОГО 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576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vAlign w:val="center"/>
          </w:tcPr>
          <w:p w14:paraId="74265DA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5E58DC3A" w14:textId="77777777" w:rsidTr="00FC0DF7">
        <w:trPr>
          <w:trHeight w:val="453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219B3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C548A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3F78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  <w:vAlign w:val="center"/>
          </w:tcPr>
          <w:p w14:paraId="634B646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207B9B34" w14:textId="77777777" w:rsidTr="00FC0DF7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14:paraId="1205781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6DD983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Малоэтажная </w:t>
            </w:r>
          </w:p>
          <w:p w14:paraId="2E268D1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многоквартирная жилая  застройка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7FE997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D5277B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FC6BF1A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069E47A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3 м;</w:t>
            </w:r>
          </w:p>
          <w:p w14:paraId="01307BD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3C0A846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60;</w:t>
            </w:r>
          </w:p>
          <w:p w14:paraId="7A8517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Минимальный отступ от красной линии улиц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, от проездов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м.</w:t>
            </w:r>
          </w:p>
        </w:tc>
        <w:tc>
          <w:tcPr>
            <w:tcW w:w="3544" w:type="dxa"/>
          </w:tcPr>
          <w:p w14:paraId="5EF6244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14:paraId="23DB33E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</w:t>
            </w:r>
            <w:r w:rsidRPr="002C6E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размещение в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14:paraId="2B63ED6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регламентов.</w:t>
            </w:r>
          </w:p>
          <w:p w14:paraId="33976E3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536D3AF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</w:tc>
      </w:tr>
      <w:tr w:rsidR="00EB3790" w:rsidRPr="002C6E21" w14:paraId="704A7E3E" w14:textId="77777777" w:rsidTr="00FC0DF7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14:paraId="40FDD75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53AAF9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Служебные гаражи </w:t>
            </w:r>
          </w:p>
        </w:tc>
        <w:tc>
          <w:tcPr>
            <w:tcW w:w="3402" w:type="dxa"/>
          </w:tcPr>
          <w:p w14:paraId="1770352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46B3596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6979AE8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7C28DF9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требованиями).</w:t>
            </w:r>
          </w:p>
          <w:p w14:paraId="47164AF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2;</w:t>
            </w:r>
          </w:p>
          <w:p w14:paraId="3D46DF0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55.</w:t>
            </w:r>
          </w:p>
        </w:tc>
        <w:tc>
          <w:tcPr>
            <w:tcW w:w="3544" w:type="dxa"/>
          </w:tcPr>
          <w:p w14:paraId="62E75F6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</w:t>
            </w:r>
          </w:p>
          <w:p w14:paraId="61437A9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Санитарные разрывы от мест хранения и обслуживания легкового автотранспорта до объектов застройки следует принимать с учетом требований СанПиН 2.2.1/2.1.1.1200-03.</w:t>
            </w:r>
          </w:p>
          <w:p w14:paraId="74C29E9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регламентов.  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сервитута.</w:t>
            </w:r>
          </w:p>
          <w:p w14:paraId="694BC9D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</w:t>
            </w:r>
          </w:p>
          <w:p w14:paraId="1B8C4BF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  <w:tr w:rsidR="00EB3790" w:rsidRPr="002C6E21" w14:paraId="32443AAB" w14:textId="77777777" w:rsidTr="00FC0DF7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14:paraId="74DA0FF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CA3C29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Ветеринарное обслуживание</w:t>
            </w:r>
          </w:p>
        </w:tc>
        <w:tc>
          <w:tcPr>
            <w:tcW w:w="3402" w:type="dxa"/>
          </w:tcPr>
          <w:p w14:paraId="616DBDF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 xml:space="preserve">Предельные (минимальные и (или) максимальные) размеры </w:t>
            </w:r>
            <w:r w:rsidRPr="002C6E21">
              <w:rPr>
                <w:rFonts w:cs="Times New Roman"/>
              </w:rPr>
              <w:lastRenderedPageBreak/>
              <w:t>земельных участков, в том числе их площадь:</w:t>
            </w:r>
          </w:p>
          <w:p w14:paraId="4A1D070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6A3FCD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6C26FD9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 м;</w:t>
            </w:r>
          </w:p>
          <w:p w14:paraId="2EDBB35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2;</w:t>
            </w:r>
          </w:p>
          <w:p w14:paraId="3D7C0C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Максимальный процент застройки, а также размеры земельных участков определяются в соответствии с «СП 42.13330.2016. Свод правил. Градостроительство. Планировка и застройка городских и сельских поселений. Актуализированная редакция СНиП 2.07.01-89*»</w:t>
            </w:r>
          </w:p>
        </w:tc>
        <w:tc>
          <w:tcPr>
            <w:tcW w:w="3544" w:type="dxa"/>
          </w:tcPr>
          <w:p w14:paraId="5AE5AF2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Требуется соблюдение режима ограничения в пределах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охранных зон объектов инженерной инфраструктуры согласно нормативным требованиям технических регламентов.</w:t>
            </w:r>
          </w:p>
          <w:p w14:paraId="387D196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ограничений пользование ЗУ и ОКС в случае осуществлении публичного сервитута.</w:t>
            </w:r>
          </w:p>
        </w:tc>
      </w:tr>
      <w:tr w:rsidR="00EB3790" w:rsidRPr="002C6E21" w14:paraId="64F3D2B9" w14:textId="77777777" w:rsidTr="00FC0DF7">
        <w:trPr>
          <w:trHeight w:val="36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7E8B7913" w14:textId="77777777" w:rsidR="00EB3790" w:rsidRPr="002C6E21" w:rsidRDefault="00EB3790" w:rsidP="002C6E21">
            <w:pPr>
              <w:tabs>
                <w:tab w:val="center" w:pos="0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3.1.3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ВСПОМОГАТЕЛЬНЫЕ ВИДЫ И ПАРАМЕТРЫ РАЗРЕШЕННОГО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7B0CE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Общественно-деловая зона (О)</w:t>
            </w:r>
          </w:p>
        </w:tc>
      </w:tr>
      <w:tr w:rsidR="00EB3790" w:rsidRPr="002C6E21" w14:paraId="483B298A" w14:textId="77777777" w:rsidTr="00FC0DF7">
        <w:trPr>
          <w:trHeight w:val="36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E7F40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758A5F5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7F3C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vAlign w:val="center"/>
          </w:tcPr>
          <w:p w14:paraId="0CD0FB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1DD30691" w14:textId="77777777" w:rsidTr="00FC0DF7">
        <w:trPr>
          <w:trHeight w:val="381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B55F7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CF56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F7D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  <w:vAlign w:val="center"/>
          </w:tcPr>
          <w:p w14:paraId="626D7FF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DEE274A" w14:textId="77777777" w:rsidTr="00FC0DF7">
        <w:trPr>
          <w:trHeight w:val="395"/>
        </w:trPr>
        <w:tc>
          <w:tcPr>
            <w:tcW w:w="817" w:type="dxa"/>
            <w:tcBorders>
              <w:right w:val="single" w:sz="4" w:space="0" w:color="auto"/>
            </w:tcBorders>
          </w:tcPr>
          <w:p w14:paraId="43AFA85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4DAE0C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BED5EA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1;</w:t>
            </w:r>
          </w:p>
          <w:p w14:paraId="7C55D16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санитарно-гигиеническими, противопожарными требованиями.</w:t>
            </w:r>
          </w:p>
          <w:p w14:paraId="034F9CB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- 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«Противопожарные нормы».</w:t>
            </w:r>
          </w:p>
          <w:p w14:paraId="203AC3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документацией.</w:t>
            </w:r>
          </w:p>
        </w:tc>
        <w:tc>
          <w:tcPr>
            <w:tcW w:w="3544" w:type="dxa"/>
          </w:tcPr>
          <w:p w14:paraId="095810F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объектов, требующих установления санитарно-защитных зон.</w:t>
            </w:r>
          </w:p>
          <w:p w14:paraId="12900AD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Требуется соблюдение ограничений пользование ЗУ и ОКС при осуществлении публичного сервитута.</w:t>
            </w:r>
          </w:p>
          <w:p w14:paraId="3AFD4AB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  <w:p w14:paraId="2227986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Расстояние от инженерных коммуникаций до объектов культурного наследия и их территорий следует принимать из расчета не менее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15 м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сетей водопровода, канализации и теплоснабжения (кроме разводящих), до других подземных сетей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5м.</w:t>
            </w:r>
          </w:p>
          <w:p w14:paraId="640DBBE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В границах водоохраной зоны, прибрежной защитной полосы водных объектов требуется соблюдение ст.65 Водного кодекса РФ. </w:t>
            </w:r>
          </w:p>
        </w:tc>
      </w:tr>
    </w:tbl>
    <w:p w14:paraId="296FA630" w14:textId="77777777" w:rsidR="00865945" w:rsidRPr="00334206" w:rsidRDefault="00865945" w:rsidP="007044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439C9F" w14:textId="3969FF49" w:rsidR="0070444D" w:rsidRPr="00334206" w:rsidRDefault="0070444D" w:rsidP="007044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06">
        <w:rPr>
          <w:rFonts w:ascii="Times New Roman" w:hAnsi="Times New Roman" w:cs="Times New Roman"/>
          <w:sz w:val="28"/>
          <w:szCs w:val="28"/>
        </w:rPr>
        <w:t xml:space="preserve">1.4. Пункт </w:t>
      </w:r>
      <w:r w:rsidR="00865945" w:rsidRPr="00334206">
        <w:rPr>
          <w:rFonts w:ascii="Times New Roman" w:hAnsi="Times New Roman" w:cs="Times New Roman"/>
          <w:sz w:val="28"/>
          <w:szCs w:val="28"/>
        </w:rPr>
        <w:t>4</w:t>
      </w:r>
      <w:r w:rsidRPr="00334206">
        <w:rPr>
          <w:rFonts w:ascii="Times New Roman" w:hAnsi="Times New Roman" w:cs="Times New Roman"/>
          <w:sz w:val="28"/>
          <w:szCs w:val="28"/>
        </w:rPr>
        <w:t>.1 статьи 2</w:t>
      </w:r>
      <w:r w:rsidR="00865945" w:rsidRPr="00334206">
        <w:rPr>
          <w:rFonts w:ascii="Times New Roman" w:hAnsi="Times New Roman" w:cs="Times New Roman"/>
          <w:sz w:val="28"/>
          <w:szCs w:val="28"/>
        </w:rPr>
        <w:t>8</w:t>
      </w:r>
      <w:r w:rsidRPr="00334206">
        <w:rPr>
          <w:rFonts w:ascii="Times New Roman" w:hAnsi="Times New Roman" w:cs="Times New Roman"/>
          <w:sz w:val="28"/>
          <w:szCs w:val="28"/>
        </w:rPr>
        <w:t xml:space="preserve">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33420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735EA59A" w14:textId="77777777" w:rsidR="00EB3790" w:rsidRPr="00334206" w:rsidRDefault="00EB3790" w:rsidP="00EB3790">
      <w:pPr>
        <w:keepNext/>
        <w:keepLines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4206">
        <w:rPr>
          <w:rFonts w:ascii="Times New Roman" w:hAnsi="Times New Roman" w:cs="Times New Roman"/>
          <w:b/>
          <w:color w:val="000000"/>
          <w:sz w:val="28"/>
          <w:szCs w:val="28"/>
        </w:rPr>
        <w:t>4.1 Производственная зона (П)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3402"/>
        <w:gridCol w:w="3545"/>
      </w:tblGrid>
      <w:tr w:rsidR="00EB3790" w:rsidRPr="00334206" w14:paraId="13D98EE5" w14:textId="77777777" w:rsidTr="00FC0DF7">
        <w:trPr>
          <w:trHeight w:val="316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11040440" w14:textId="77777777" w:rsidR="00EB3790" w:rsidRPr="00334206" w:rsidRDefault="00EB3790" w:rsidP="00FC0DF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4.1.1 </w:t>
            </w: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6223D61A" w14:textId="77777777" w:rsidR="00EB3790" w:rsidRPr="00334206" w:rsidRDefault="00EB3790" w:rsidP="00FC0DF7">
            <w:pPr>
              <w:keepNext/>
              <w:keepLines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 (П)</w:t>
            </w:r>
          </w:p>
        </w:tc>
      </w:tr>
      <w:tr w:rsidR="00EB3790" w:rsidRPr="00334206" w14:paraId="1C33F89A" w14:textId="77777777" w:rsidTr="00FC0DF7">
        <w:trPr>
          <w:trHeight w:val="316"/>
        </w:trPr>
        <w:tc>
          <w:tcPr>
            <w:tcW w:w="26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BACCD" w14:textId="77777777" w:rsidR="00EB3790" w:rsidRPr="00334206" w:rsidRDefault="00EB3790" w:rsidP="00FC0DF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1E310480" w14:textId="77777777" w:rsidR="00EB3790" w:rsidRPr="00334206" w:rsidRDefault="00EB3790" w:rsidP="00FC0DF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655AD" w14:textId="77777777" w:rsidR="00EB3790" w:rsidRPr="00334206" w:rsidRDefault="00EB3790" w:rsidP="00FC0DF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left w:val="single" w:sz="4" w:space="0" w:color="auto"/>
            </w:tcBorders>
            <w:vAlign w:val="center"/>
          </w:tcPr>
          <w:p w14:paraId="1191AA03" w14:textId="77777777" w:rsidR="00EB3790" w:rsidRPr="00334206" w:rsidRDefault="00EB3790" w:rsidP="00FC0DF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334206" w14:paraId="013EAD3A" w14:textId="77777777" w:rsidTr="00FC0DF7">
        <w:trPr>
          <w:trHeight w:val="31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D4F8AD" w14:textId="77777777" w:rsidR="00EB3790" w:rsidRPr="00334206" w:rsidRDefault="00EB3790" w:rsidP="00FC0DF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4B853" w14:textId="77777777" w:rsidR="00EB3790" w:rsidRPr="00334206" w:rsidRDefault="00EB3790" w:rsidP="00FC0DF7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019D3" w14:textId="77777777" w:rsidR="00EB3790" w:rsidRPr="00334206" w:rsidRDefault="00EB3790" w:rsidP="00FC0DF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</w:tcBorders>
            <w:vAlign w:val="center"/>
          </w:tcPr>
          <w:p w14:paraId="065B8D0C" w14:textId="77777777" w:rsidR="00EB3790" w:rsidRPr="00334206" w:rsidRDefault="00EB3790" w:rsidP="00FC0DF7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51F6F6CA" w14:textId="77777777" w:rsidTr="00FC0DF7">
        <w:tc>
          <w:tcPr>
            <w:tcW w:w="816" w:type="dxa"/>
            <w:tcBorders>
              <w:right w:val="single" w:sz="4" w:space="0" w:color="auto"/>
            </w:tcBorders>
          </w:tcPr>
          <w:p w14:paraId="5C882F7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DD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3DFB83D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городских и сельских поселений. Актуализированная редакция СНиП 2.07.01-89*.</w:t>
            </w:r>
          </w:p>
          <w:p w14:paraId="74FCB59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– 3 м;</w:t>
            </w:r>
          </w:p>
          <w:p w14:paraId="1DCEC1A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1FE7602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55.</w:t>
            </w:r>
          </w:p>
        </w:tc>
        <w:tc>
          <w:tcPr>
            <w:tcW w:w="3545" w:type="dxa"/>
            <w:tcBorders>
              <w:bottom w:val="single" w:sz="4" w:space="0" w:color="auto"/>
            </w:tcBorders>
          </w:tcPr>
          <w:p w14:paraId="0A60C57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соответствии с «СП 116.13330.2012. Инженерная защита территорий, зданий и сооружений от опасных геологических процессов. Основные положения».</w:t>
            </w:r>
          </w:p>
          <w:p w14:paraId="3D84EF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2FE6D55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592E0F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2ECC46D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DC6259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59C94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42FBD3B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B3790" w:rsidRPr="002C6E21" w14:paraId="03F84404" w14:textId="77777777" w:rsidTr="00FC0DF7">
        <w:trPr>
          <w:trHeight w:val="5243"/>
        </w:trPr>
        <w:tc>
          <w:tcPr>
            <w:tcW w:w="816" w:type="dxa"/>
            <w:tcBorders>
              <w:right w:val="single" w:sz="4" w:space="0" w:color="auto"/>
            </w:tcBorders>
          </w:tcPr>
          <w:p w14:paraId="0A668A4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AD2EE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3402" w:type="dxa"/>
          </w:tcPr>
          <w:p w14:paraId="2922EC9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3BDBB8F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754DB6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0D73388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1;</w:t>
            </w:r>
          </w:p>
          <w:p w14:paraId="184B2DB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требованиями.</w:t>
            </w:r>
          </w:p>
          <w:p w14:paraId="172492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- 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«Противопожарные нормы».</w:t>
            </w:r>
          </w:p>
          <w:p w14:paraId="711CCE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Размещение сетей и объектов инженерной инфраструктуры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относительно других коммуникаций и ОКС определяются  согласно установленным техническим регламентам  в  соответствии с нормативной документацией.</w:t>
            </w:r>
          </w:p>
        </w:tc>
        <w:tc>
          <w:tcPr>
            <w:tcW w:w="3545" w:type="dxa"/>
            <w:tcBorders>
              <w:top w:val="single" w:sz="4" w:space="0" w:color="auto"/>
            </w:tcBorders>
          </w:tcPr>
          <w:p w14:paraId="791B4C3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Не допускается размещение объектов, требующих установления санитарно-защитных зон.</w:t>
            </w:r>
          </w:p>
          <w:p w14:paraId="2748414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сервитута.</w:t>
            </w:r>
          </w:p>
          <w:p w14:paraId="19FD5CD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Целинного сельсовета.</w:t>
            </w:r>
          </w:p>
          <w:p w14:paraId="27E0983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Расстояние от инженерных коммуникаций до объектов культурного наследия и их территорий следует принимать из расчета не менее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15 м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сетей водопровода, канализации и теплоснабжения (кроме разводящих), до других подземных сетей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5м.</w:t>
            </w:r>
          </w:p>
          <w:p w14:paraId="6E3BB76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В границах водоохраной зоны, прибрежной защитной полосы водных объектов требуется соблюдение ст.65 Водного кодекса РФ. </w:t>
            </w:r>
          </w:p>
        </w:tc>
      </w:tr>
      <w:tr w:rsidR="00EB3790" w:rsidRPr="002C6E21" w14:paraId="76B93B73" w14:textId="77777777" w:rsidTr="00FC0DF7">
        <w:trPr>
          <w:trHeight w:val="480"/>
        </w:trPr>
        <w:tc>
          <w:tcPr>
            <w:tcW w:w="816" w:type="dxa"/>
            <w:tcBorders>
              <w:right w:val="single" w:sz="4" w:space="0" w:color="auto"/>
            </w:tcBorders>
          </w:tcPr>
          <w:p w14:paraId="6655ED2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9779E4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Легкая промышленность</w:t>
            </w:r>
          </w:p>
        </w:tc>
        <w:tc>
          <w:tcPr>
            <w:tcW w:w="3402" w:type="dxa"/>
            <w:vAlign w:val="center"/>
          </w:tcPr>
          <w:p w14:paraId="4CFFCA9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размеры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1000 кв. м;</w:t>
            </w:r>
          </w:p>
          <w:p w14:paraId="0C0C7A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м;</w:t>
            </w:r>
          </w:p>
          <w:p w14:paraId="55CCB99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29F89A0B" w14:textId="77777777" w:rsidR="00EB3790" w:rsidRPr="002C6E21" w:rsidRDefault="00EB3790" w:rsidP="002C6E21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60.</w:t>
            </w:r>
          </w:p>
        </w:tc>
        <w:tc>
          <w:tcPr>
            <w:tcW w:w="3545" w:type="dxa"/>
            <w:vMerge w:val="restart"/>
          </w:tcPr>
          <w:p w14:paraId="413A56B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Не допускается размещение ЗУ в санитарно-защитных зонах производственных объектов, установленных в предусмотренном действующем законодательством порядке. 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 </w:t>
            </w:r>
          </w:p>
          <w:p w14:paraId="761D5F3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«СП 116.13330.2012. Инженерная защита территорий, зданий и сооружений от опасных геологических процессов. Основные положения».</w:t>
            </w:r>
          </w:p>
          <w:p w14:paraId="5FDB2F7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B3790" w:rsidRPr="002C6E21" w14:paraId="3F248413" w14:textId="77777777" w:rsidTr="00FC0DF7">
        <w:trPr>
          <w:trHeight w:val="577"/>
        </w:trPr>
        <w:tc>
          <w:tcPr>
            <w:tcW w:w="816" w:type="dxa"/>
            <w:tcBorders>
              <w:right w:val="single" w:sz="4" w:space="0" w:color="auto"/>
            </w:tcBorders>
          </w:tcPr>
          <w:p w14:paraId="3B2AAC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F304E0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Пищевая промышленность</w:t>
            </w:r>
          </w:p>
        </w:tc>
        <w:tc>
          <w:tcPr>
            <w:tcW w:w="3402" w:type="dxa"/>
            <w:vMerge w:val="restart"/>
          </w:tcPr>
          <w:p w14:paraId="2B2E5E2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CDFB31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1CE69C4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560518B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1C93148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Предельное количество этажей –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3;</w:t>
            </w:r>
          </w:p>
          <w:p w14:paraId="51876146" w14:textId="77777777" w:rsidR="00EB3790" w:rsidRPr="002C6E21" w:rsidRDefault="00EB3790" w:rsidP="002C6E21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5" w:type="dxa"/>
            <w:vMerge/>
          </w:tcPr>
          <w:p w14:paraId="51AB994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369A4739" w14:textId="77777777" w:rsidTr="00FC0DF7">
        <w:trPr>
          <w:trHeight w:val="480"/>
        </w:trPr>
        <w:tc>
          <w:tcPr>
            <w:tcW w:w="816" w:type="dxa"/>
            <w:tcBorders>
              <w:right w:val="single" w:sz="4" w:space="0" w:color="auto"/>
            </w:tcBorders>
          </w:tcPr>
          <w:p w14:paraId="76EB9E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835068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3402" w:type="dxa"/>
            <w:vMerge/>
          </w:tcPr>
          <w:p w14:paraId="35487BD4" w14:textId="77777777" w:rsidR="00EB3790" w:rsidRPr="002C6E21" w:rsidRDefault="00EB3790" w:rsidP="002C6E21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14:paraId="38C3477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69DA3669" w14:textId="77777777" w:rsidTr="00FC0DF7">
        <w:trPr>
          <w:trHeight w:val="480"/>
        </w:trPr>
        <w:tc>
          <w:tcPr>
            <w:tcW w:w="816" w:type="dxa"/>
            <w:tcBorders>
              <w:right w:val="single" w:sz="4" w:space="0" w:color="auto"/>
            </w:tcBorders>
          </w:tcPr>
          <w:p w14:paraId="57AB341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12.0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DFB37A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</w:tcPr>
          <w:p w14:paraId="0992792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533DA5B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F0AC58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5" w:type="dxa"/>
            <w:vMerge/>
          </w:tcPr>
          <w:p w14:paraId="5B47BAE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B3790" w:rsidRPr="002C6E21" w14:paraId="0F9FB551" w14:textId="77777777" w:rsidTr="00FC0DF7">
        <w:trPr>
          <w:trHeight w:val="32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73665C1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4.1.2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38E6F7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 (П)</w:t>
            </w:r>
          </w:p>
        </w:tc>
      </w:tr>
      <w:tr w:rsidR="00EB3790" w:rsidRPr="002C6E21" w14:paraId="49CC43BC" w14:textId="77777777" w:rsidTr="00FC0DF7">
        <w:trPr>
          <w:trHeight w:val="320"/>
        </w:trPr>
        <w:tc>
          <w:tcPr>
            <w:tcW w:w="26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FB9BD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5B97A3B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1488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5" w:type="dxa"/>
            <w:vMerge w:val="restart"/>
            <w:tcBorders>
              <w:left w:val="single" w:sz="4" w:space="0" w:color="auto"/>
            </w:tcBorders>
            <w:vAlign w:val="center"/>
          </w:tcPr>
          <w:p w14:paraId="0BF825B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31E6AA97" w14:textId="77777777" w:rsidTr="00FC0DF7">
        <w:trPr>
          <w:trHeight w:val="39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4F641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02D5C" w14:textId="77777777" w:rsidR="00EB3790" w:rsidRPr="002C6E21" w:rsidRDefault="00EB3790" w:rsidP="002C6E21">
            <w:pPr>
              <w:tabs>
                <w:tab w:val="right" w:pos="91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8FC3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</w:tcBorders>
            <w:vAlign w:val="center"/>
          </w:tcPr>
          <w:p w14:paraId="1F0F882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742A355E" w14:textId="77777777" w:rsidTr="00FC0DF7">
        <w:trPr>
          <w:trHeight w:val="428"/>
        </w:trPr>
        <w:tc>
          <w:tcPr>
            <w:tcW w:w="816" w:type="dxa"/>
            <w:tcBorders>
              <w:right w:val="single" w:sz="4" w:space="0" w:color="auto"/>
            </w:tcBorders>
          </w:tcPr>
          <w:p w14:paraId="792B30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F85F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Бытовое обслуживание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B62704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размеры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300 кв. м;</w:t>
            </w:r>
          </w:p>
          <w:p w14:paraId="4A7A1A6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4952B2C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Предельное количество этажей –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3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04A0AD2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5" w:type="dxa"/>
            <w:vAlign w:val="center"/>
          </w:tcPr>
          <w:p w14:paraId="23202BA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При размещении объектов коммунального назначения, требующих установления санитарно-защитных зон, необходимо, чтобы суммарная вредность от объектов, размещенных на указанной территории, не превышала показатели, относящиеся к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V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степени опасности.</w:t>
            </w:r>
          </w:p>
          <w:p w14:paraId="2437882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 (при наличии).</w:t>
            </w:r>
          </w:p>
          <w:p w14:paraId="016E01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правил благоустройства территории Целинного сельсовета.</w:t>
            </w:r>
          </w:p>
        </w:tc>
      </w:tr>
      <w:tr w:rsidR="00EB3790" w:rsidRPr="002C6E21" w14:paraId="0068C1B6" w14:textId="77777777" w:rsidTr="00FC0DF7">
        <w:trPr>
          <w:trHeight w:val="428"/>
        </w:trPr>
        <w:tc>
          <w:tcPr>
            <w:tcW w:w="816" w:type="dxa"/>
            <w:tcBorders>
              <w:right w:val="single" w:sz="4" w:space="0" w:color="auto"/>
            </w:tcBorders>
          </w:tcPr>
          <w:p w14:paraId="124E507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17180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гаражи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A6A12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размеры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500 </w:t>
            </w:r>
            <w:proofErr w:type="spellStart"/>
            <w:proofErr w:type="gramStart"/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кв.м</w:t>
            </w:r>
            <w:proofErr w:type="spellEnd"/>
            <w:proofErr w:type="gramEnd"/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32568AC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 </w:t>
            </w:r>
          </w:p>
          <w:p w14:paraId="3D15FEA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2;</w:t>
            </w:r>
          </w:p>
          <w:p w14:paraId="0FD7462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55.</w:t>
            </w:r>
          </w:p>
        </w:tc>
        <w:tc>
          <w:tcPr>
            <w:tcW w:w="3545" w:type="dxa"/>
          </w:tcPr>
          <w:p w14:paraId="50AA245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Размещение ОКС для хранения и обслуживания служебных автомобилей и специальной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техники возможно с учетом зонирования производственной территории согласно проекту планировки. </w:t>
            </w:r>
          </w:p>
          <w:p w14:paraId="2A4050C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регламентов.</w:t>
            </w:r>
          </w:p>
        </w:tc>
      </w:tr>
    </w:tbl>
    <w:p w14:paraId="3DB83551" w14:textId="77777777" w:rsidR="00865945" w:rsidRPr="002C6E21" w:rsidRDefault="00865945" w:rsidP="002C6E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bookmarkStart w:id="2" w:name="_Toc127299545"/>
    </w:p>
    <w:p w14:paraId="0EC05DE1" w14:textId="42CFECB2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4.1.3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12D80158" w14:textId="0C1FBAD5" w:rsidR="00865945" w:rsidRPr="002C6E21" w:rsidRDefault="00865945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27299546"/>
      <w:bookmarkEnd w:id="2"/>
      <w:r w:rsidRPr="002C6E21">
        <w:rPr>
          <w:rFonts w:ascii="Times New Roman" w:hAnsi="Times New Roman" w:cs="Times New Roman"/>
          <w:sz w:val="28"/>
          <w:szCs w:val="28"/>
        </w:rPr>
        <w:t xml:space="preserve">1.5. Пункт 5.1 статьи 29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bookmarkEnd w:id="3"/>
    <w:p w14:paraId="5C7768CA" w14:textId="384F478F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5.1 Зона улично-дорожной сети (УД)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77E5BB98" w14:textId="77777777" w:rsidTr="00FC0DF7">
        <w:trPr>
          <w:trHeight w:val="336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6BFBE5D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39AE89B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улично-дорожной сети (УД)</w:t>
            </w:r>
          </w:p>
        </w:tc>
      </w:tr>
      <w:tr w:rsidR="00EB3790" w:rsidRPr="002C6E21" w14:paraId="6EF333DE" w14:textId="77777777" w:rsidTr="00FC0DF7">
        <w:trPr>
          <w:trHeight w:val="336"/>
        </w:trPr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A4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0754DEB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1EC3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vAlign w:val="center"/>
          </w:tcPr>
          <w:p w14:paraId="24FF3DD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077B6B09" w14:textId="77777777" w:rsidTr="00FC0DF7">
        <w:trPr>
          <w:trHeight w:val="38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19CDA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338D7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85A4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  <w:vAlign w:val="center"/>
          </w:tcPr>
          <w:p w14:paraId="070C8C9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546547CD" w14:textId="77777777" w:rsidTr="00FC0DF7">
        <w:trPr>
          <w:trHeight w:val="4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EAE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18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E718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0AB773F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3AE8821A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4D4023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3790" w:rsidRPr="002C6E21" w14:paraId="28E5DC67" w14:textId="77777777" w:rsidTr="00FC0DF7">
        <w:trPr>
          <w:trHeight w:val="66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52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66A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гаражи</w:t>
            </w:r>
          </w:p>
          <w:p w14:paraId="15134F3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D2739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4A9C27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975D0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CD895A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BF320A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937BA5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Минимальные размеры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500 </w:t>
            </w:r>
            <w:proofErr w:type="spellStart"/>
            <w:proofErr w:type="gramStart"/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кв.м</w:t>
            </w:r>
            <w:proofErr w:type="spellEnd"/>
            <w:proofErr w:type="gramEnd"/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39F3C2F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 </w:t>
            </w:r>
          </w:p>
          <w:p w14:paraId="578B5C2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2;</w:t>
            </w:r>
          </w:p>
          <w:p w14:paraId="185AA5D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14:paraId="689853D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Размещение ОКС для хранения и обслуживания служебных автомобилей и специальной техники возможно с учетом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зонирования производственной территории согласно проекту планировки. </w:t>
            </w:r>
          </w:p>
          <w:p w14:paraId="36D51DD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регламентов.</w:t>
            </w:r>
          </w:p>
        </w:tc>
      </w:tr>
      <w:tr w:rsidR="00EB3790" w:rsidRPr="002C6E21" w14:paraId="274C7FF7" w14:textId="77777777" w:rsidTr="00FC0DF7">
        <w:trPr>
          <w:trHeight w:val="61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0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4.9.1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0FEE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Объекты дорожного сервиса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6209EB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дорожного сервиса.</w:t>
            </w:r>
          </w:p>
        </w:tc>
        <w:tc>
          <w:tcPr>
            <w:tcW w:w="3544" w:type="dxa"/>
            <w:vMerge/>
          </w:tcPr>
          <w:p w14:paraId="7C74C8E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EB3790" w:rsidRPr="002C6E21" w14:paraId="516818A2" w14:textId="77777777" w:rsidTr="00FC0DF7">
        <w:trPr>
          <w:trHeight w:val="550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6012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5.1.2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78F7B1A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улично-дорожной сети (УД)</w:t>
            </w:r>
          </w:p>
        </w:tc>
      </w:tr>
      <w:tr w:rsidR="00EB3790" w:rsidRPr="002C6E21" w14:paraId="6BC98649" w14:textId="77777777" w:rsidTr="00FC0DF7">
        <w:trPr>
          <w:trHeight w:val="402"/>
        </w:trPr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D0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258F1EB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9A354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7CFC07F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6555DA4A" w14:textId="77777777" w:rsidTr="00FC0DF7">
        <w:trPr>
          <w:trHeight w:val="2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815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23A6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07BD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5C0C779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7163184E" w14:textId="77777777" w:rsidTr="00FC0DF7">
        <w:trPr>
          <w:trHeight w:val="2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65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DEA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Бытовое обслуживание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13F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размеры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300 кв. м;</w:t>
            </w:r>
          </w:p>
          <w:p w14:paraId="4A4C7AF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7315787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Предельное количество этажей –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3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;</w:t>
            </w:r>
          </w:p>
          <w:p w14:paraId="19BA81C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участка-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1C3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При размещении объектов коммунального назначения, требующих установления санитарно-защитных зон, необходимо, чтобы суммарная вредность от объектов, размещенных на указанной территории, не превышала показатели, относящиеся к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V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степени опасности.</w:t>
            </w:r>
          </w:p>
          <w:p w14:paraId="7B9449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 (при наличии).</w:t>
            </w:r>
          </w:p>
          <w:p w14:paraId="02D99CD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правил благоустройства территории Целинного сельсовета.</w:t>
            </w:r>
          </w:p>
        </w:tc>
      </w:tr>
    </w:tbl>
    <w:p w14:paraId="01A862A0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2C6E21"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  <w:t xml:space="preserve"> </w:t>
      </w:r>
    </w:p>
    <w:p w14:paraId="33DC491A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5.1.3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ВСПОМОГАТЕЛЬНЫЕ ВИДЫ И ПАРАМЕТРЫ РАЗРЕШЕННОГО ИСПОЛЬЗОВАНИЯ ЗЕМЕЛЬНЫХ УЧАСТКОВ И ОБЪЕКТОВ КАПИТАЛЬНОГО СТРОИТЕЛЬСТВА: не </w:t>
      </w: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у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становлены.</w:t>
      </w:r>
    </w:p>
    <w:p w14:paraId="27703467" w14:textId="1ECB0335" w:rsidR="00865945" w:rsidRPr="002C6E21" w:rsidRDefault="00865945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E21">
        <w:rPr>
          <w:rFonts w:ascii="Times New Roman" w:hAnsi="Times New Roman" w:cs="Times New Roman"/>
          <w:sz w:val="28"/>
          <w:szCs w:val="28"/>
        </w:rPr>
        <w:t xml:space="preserve">1.6. Пункт 6.1 статьи 30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6C030AFB" w14:textId="6D46D221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6.1 Зона внешнего автомобильного транспорта (</w:t>
      </w:r>
      <w:r w:rsidRPr="002C6E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1101EB69" w14:textId="77777777" w:rsidTr="00FC0DF7">
        <w:trPr>
          <w:trHeight w:val="374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4BC937E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017217A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внешнего автомобильного транспорта (Т1)</w:t>
            </w:r>
          </w:p>
        </w:tc>
      </w:tr>
      <w:tr w:rsidR="00EB3790" w:rsidRPr="002C6E21" w14:paraId="1BBAA86F" w14:textId="77777777" w:rsidTr="00FC0DF7">
        <w:trPr>
          <w:trHeight w:val="374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B0E6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4A7A1E5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49EA488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3BED5A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600D97A2" w14:textId="77777777" w:rsidTr="00FC0DF7">
        <w:trPr>
          <w:trHeight w:val="38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DC6AE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5C83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052FEEB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1AE50C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1A2C56FC" w14:textId="77777777" w:rsidTr="00FC0DF7">
        <w:trPr>
          <w:trHeight w:val="9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146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C4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D57C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08CD0F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539A0F9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1EE14A0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3E097C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</w:tc>
      </w:tr>
    </w:tbl>
    <w:p w14:paraId="3211CE46" w14:textId="77777777" w:rsidR="00EB3790" w:rsidRPr="002C6E21" w:rsidRDefault="00EB3790" w:rsidP="002C6E2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70232D44" w14:textId="77777777" w:rsidR="00EB3790" w:rsidRPr="002C6E21" w:rsidRDefault="00EB3790" w:rsidP="002C6E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6.1.2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УСЛОВНО РАЗРЕШЁННЫЕ ВИДЫ И ПАРАМЕТРЫ ИСПОЛЬЗОВАНИЯ ЗЕМЕЛЬНЫХ УЧАСТКОВ И ОБЪЕКТОВ КАПИТАЛЬНОГО СТРОИТЕЛЬСТВА: не установлены</w:t>
      </w: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</w:p>
    <w:p w14:paraId="795A0932" w14:textId="77777777" w:rsidR="00EB3790" w:rsidRPr="002C6E21" w:rsidRDefault="00EB3790" w:rsidP="002C6E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6.1.3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208B8A5B" w14:textId="3BC7EF04" w:rsidR="00865945" w:rsidRPr="002C6E21" w:rsidRDefault="00865945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27299548"/>
      <w:r w:rsidRPr="002C6E21">
        <w:rPr>
          <w:rFonts w:ascii="Times New Roman" w:hAnsi="Times New Roman" w:cs="Times New Roman"/>
          <w:sz w:val="28"/>
          <w:szCs w:val="28"/>
        </w:rPr>
        <w:t xml:space="preserve">1.7. Пункт 7.1 статьи 31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bookmarkEnd w:id="4"/>
    <w:p w14:paraId="73EFDAF5" w14:textId="002947DF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7.1 Зона обслуживания автомобильного транспорта (</w:t>
      </w:r>
      <w:r w:rsidRPr="002C6E2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2EB61507" w14:textId="77777777" w:rsidTr="00FC0DF7">
        <w:trPr>
          <w:trHeight w:val="378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53AFEA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7.1.1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EB206A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обслуживания автомобильного транспорта (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</w:tr>
      <w:tr w:rsidR="00EB3790" w:rsidRPr="002C6E21" w14:paraId="47AB9837" w14:textId="77777777" w:rsidTr="00FC0DF7">
        <w:trPr>
          <w:trHeight w:val="378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5177A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4267E76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272655C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04B5A5F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32BDA382" w14:textId="77777777" w:rsidTr="00FC0DF7">
        <w:trPr>
          <w:trHeight w:val="62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606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D4061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7B8BAC9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386917A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38870F2" w14:textId="77777777" w:rsidTr="00FC0DF7">
        <w:trPr>
          <w:trHeight w:val="395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3036886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B602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045CE9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0112E60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4D0E467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37B34E5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3 м (в соответствии с санитарно-гигиеническими, противопожарными требованиями);</w:t>
            </w:r>
          </w:p>
          <w:p w14:paraId="74D0C9C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2;</w:t>
            </w:r>
          </w:p>
          <w:p w14:paraId="08DA9CC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14:paraId="45BD804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Размещение ОКС для хранения и обслуживания служебных автомобилей и специальной техники возможно с учетом зонирования производственной территории согласно проекту планировки. </w:t>
            </w:r>
          </w:p>
          <w:p w14:paraId="11EF9CB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регламентов.</w:t>
            </w:r>
          </w:p>
          <w:p w14:paraId="305B8EF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3110AC19" w14:textId="77777777" w:rsidTr="00FC0DF7">
        <w:trPr>
          <w:trHeight w:val="52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E3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A5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14:paraId="6808965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2C7CF4F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CF057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790" w:rsidRPr="002C6E21" w14:paraId="12382135" w14:textId="77777777" w:rsidTr="00FC0DF7">
        <w:trPr>
          <w:trHeight w:val="7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121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4.9.2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85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Стоянка</w:t>
            </w:r>
          </w:p>
          <w:p w14:paraId="6C167E5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транспортных</w:t>
            </w:r>
          </w:p>
          <w:p w14:paraId="35F91C8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средств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C75F8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BA774C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790" w:rsidRPr="002C6E21" w14:paraId="4EB6418C" w14:textId="77777777" w:rsidTr="00FC0DF7">
        <w:trPr>
          <w:trHeight w:val="547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5EAE2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7.1.2 </w:t>
            </w:r>
            <w:r w:rsidRPr="002C6E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14:paraId="614C7F2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обслуживания автомобильного транспорта (Т2)</w:t>
            </w:r>
          </w:p>
        </w:tc>
      </w:tr>
      <w:tr w:rsidR="00EB3790" w:rsidRPr="002C6E21" w14:paraId="384647FB" w14:textId="77777777" w:rsidTr="00FC0DF7">
        <w:trPr>
          <w:trHeight w:val="569"/>
        </w:trPr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7DE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57D43C9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26659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50145D2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3E455292" w14:textId="77777777" w:rsidTr="00FC0DF7">
        <w:trPr>
          <w:trHeight w:val="45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45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EBE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4BD88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5CBF9F0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B3790" w:rsidRPr="002C6E21" w14:paraId="0760F6B5" w14:textId="77777777" w:rsidTr="00FC0DF7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24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1E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A845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A74A4E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 xml:space="preserve">минимальная площадь </w:t>
            </w:r>
            <w:r w:rsidRPr="002C6E21">
              <w:rPr>
                <w:rFonts w:cs="Times New Roman"/>
              </w:rPr>
              <w:lastRenderedPageBreak/>
              <w:t>земельного участка – не нормируется м2;</w:t>
            </w:r>
          </w:p>
          <w:p w14:paraId="07E6DF8E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F1AEF7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3790" w:rsidRPr="002C6E21" w14:paraId="4B41E333" w14:textId="77777777" w:rsidTr="00FC0DF7">
        <w:trPr>
          <w:trHeight w:val="69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2EC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9A5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F121CC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1;</w:t>
            </w:r>
          </w:p>
          <w:p w14:paraId="34E7F3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требованиями.</w:t>
            </w:r>
          </w:p>
          <w:p w14:paraId="416479B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«Противопожарные нормы».</w:t>
            </w:r>
          </w:p>
          <w:p w14:paraId="469D3CB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</w:t>
            </w:r>
            <w:r w:rsidRPr="002C6E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192F01EA" w14:textId="77777777" w:rsidR="00EB3790" w:rsidRPr="002C6E21" w:rsidRDefault="00EB3790" w:rsidP="002C6E2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ЗСО источников и сетей питьевого водоснабжения согласно нормативным требованиям технических регламентов. </w:t>
            </w:r>
          </w:p>
          <w:p w14:paraId="3B6921C9" w14:textId="77777777" w:rsidR="00EB3790" w:rsidRPr="002C6E21" w:rsidRDefault="00EB3790" w:rsidP="002C6E21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</w:tc>
      </w:tr>
    </w:tbl>
    <w:p w14:paraId="39B60ACC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C903D6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4A5E047B" w14:textId="331BF407" w:rsidR="00865945" w:rsidRPr="002C6E21" w:rsidRDefault="00865945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27299549"/>
      <w:r w:rsidRPr="002C6E21">
        <w:rPr>
          <w:rFonts w:ascii="Times New Roman" w:hAnsi="Times New Roman" w:cs="Times New Roman"/>
          <w:sz w:val="28"/>
          <w:szCs w:val="28"/>
        </w:rPr>
        <w:t xml:space="preserve">1.8. Пункт 8.1 статьи 32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bookmarkEnd w:id="5"/>
    <w:p w14:paraId="7228106D" w14:textId="526D70FB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8.1 Зона инженерной инфраструктуры (И)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08FBEA79" w14:textId="77777777" w:rsidTr="00FC0DF7">
        <w:trPr>
          <w:trHeight w:val="36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060B0DF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8.1.1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123E45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инженерной инфраструктуры (И)</w:t>
            </w:r>
          </w:p>
        </w:tc>
      </w:tr>
      <w:tr w:rsidR="00EB3790" w:rsidRPr="002C6E21" w14:paraId="42A07CD4" w14:textId="77777777" w:rsidTr="00FC0DF7">
        <w:trPr>
          <w:trHeight w:val="36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5EEA0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2B446EE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7B603AE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35C0DB0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ОГРАНИЧЕНИЯ ИСПОЛЬЗОВАНИЯ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ЗЕМЕЛЬНЫХ УЧАСТКОВ И ОБЪЕКТОВ КАПИТАЛЬНОГО СТРОИТЕЛЬСТВА</w:t>
            </w:r>
          </w:p>
        </w:tc>
      </w:tr>
      <w:tr w:rsidR="00EB3790" w:rsidRPr="002C6E21" w14:paraId="2C4A83C7" w14:textId="77777777" w:rsidTr="00FC0DF7">
        <w:trPr>
          <w:trHeight w:val="357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E1BB9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6863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E29F7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430B871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10B2D71D" w14:textId="77777777" w:rsidTr="00FC0DF7">
        <w:trPr>
          <w:trHeight w:val="2124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14:paraId="41AE3DE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0A1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14:paraId="2854683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Высота – по технологическим требованиям;</w:t>
            </w:r>
          </w:p>
          <w:p w14:paraId="492F2D1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Предельные (минимальные и (или) максимальные) размеры земельных участков, в том числе и их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площадь,  предельные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параметры разрешенного строительства, реконструкции объектов капитального строительства не подлежат установлению,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 определяются в соответствии с градостроительной документацией, Нормативами градостроительного проектирования Алтайского края, СП 42.13330.2016 "Градостроительство. Планировка и застройка городских и сельских поселений", СанПиН 2.2.1/2.1.1.1200-03 "Санитарно-защитные зоны и санитарная классификация предприятий, сооружений и   иных объектов", СНиП 2.04.07-86 "Тепловые сети", СНиП 2.04.08-87 "Газоснабжение", СНиП 3.06.03-85 "Автомобильные дороги" и ведомственными нормами, и правилами, с учетом реально сложившейся застройки и архитектурно-планировочным решением объекта.</w:t>
            </w:r>
          </w:p>
          <w:p w14:paraId="31E0E7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Инженерные коммуникации (линии электропередачи, линии связи, трубопроводы и другие подобные сооружения) на территории муниципального образования должны размещаться в пределах поперечных профилей улиц и дорог под тротуарами, за исключением случаев, если отсутствует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техническая возможность такого размещения.</w:t>
            </w:r>
          </w:p>
        </w:tc>
        <w:tc>
          <w:tcPr>
            <w:tcW w:w="3544" w:type="dxa"/>
            <w:vMerge w:val="restart"/>
          </w:tcPr>
          <w:p w14:paraId="1C22C808" w14:textId="77777777" w:rsidR="00EB3790" w:rsidRPr="002C6E21" w:rsidRDefault="00EB3790" w:rsidP="002C6E2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- Требуется соблюдение режима ограничения ЗСО источников и сетей питьевого водоснабжения согласно нормативным требованиям технических регламентов. </w:t>
            </w:r>
          </w:p>
          <w:p w14:paraId="7D60ABC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  <w:p w14:paraId="00A9E49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43FEB52F" w14:textId="77777777" w:rsidTr="00FC0DF7">
        <w:trPr>
          <w:trHeight w:val="33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2B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A2A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Энергетика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65D40DA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131C694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790" w:rsidRPr="002C6E21" w14:paraId="7EAE4278" w14:textId="77777777" w:rsidTr="00FC0DF7">
        <w:trPr>
          <w:trHeight w:val="2805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1D79AC5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6088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3113263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46AD3A9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790" w:rsidRPr="002C6E21" w14:paraId="5D5208C1" w14:textId="77777777" w:rsidTr="00FC0DF7">
        <w:tc>
          <w:tcPr>
            <w:tcW w:w="817" w:type="dxa"/>
            <w:tcBorders>
              <w:right w:val="single" w:sz="4" w:space="0" w:color="auto"/>
            </w:tcBorders>
          </w:tcPr>
          <w:p w14:paraId="7E38E09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12.0.1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70CE96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Улично-дорожная сеть</w:t>
            </w:r>
          </w:p>
        </w:tc>
        <w:tc>
          <w:tcPr>
            <w:tcW w:w="3402" w:type="dxa"/>
          </w:tcPr>
          <w:p w14:paraId="7562170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4F1B9F12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71B262D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vMerge/>
          </w:tcPr>
          <w:p w14:paraId="63876C4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F26C4F5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8.1.2 </w:t>
      </w: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УСЛОВНО-РАЗРЕШЕННЫЕ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ВИДЫ И ПАРАМЕТРЫ РАЗРЕШЕННОГО ИСПОЛЬЗОВАНИЯ ЗЕМЕЛЬНЫХ УЧАСТКОВ И ОБЪЕКТОВ КАПИТАЛЬНОГО СТРОИТЕЛЬСТВА: не установлены.</w:t>
      </w:r>
    </w:p>
    <w:p w14:paraId="351D41E3" w14:textId="77777777" w:rsidR="00EB3790" w:rsidRPr="002C6E21" w:rsidRDefault="00EB3790" w:rsidP="002C6E2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64B2849D" w14:textId="6F61C40D" w:rsidR="00865945" w:rsidRPr="002C6E21" w:rsidRDefault="00865945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27299551"/>
      <w:r w:rsidRPr="002C6E21">
        <w:rPr>
          <w:rFonts w:ascii="Times New Roman" w:hAnsi="Times New Roman" w:cs="Times New Roman"/>
          <w:sz w:val="28"/>
          <w:szCs w:val="28"/>
        </w:rPr>
        <w:t xml:space="preserve">1.9. Пункт 9.1 статьи 33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3A47C52F" w14:textId="14AB0E80" w:rsidR="00EB3790" w:rsidRPr="002C6E21" w:rsidRDefault="00EB3790" w:rsidP="002C6E21">
      <w:pPr>
        <w:keepNext/>
        <w:keepLines/>
        <w:shd w:val="clear" w:color="auto" w:fill="FFFFFF"/>
        <w:tabs>
          <w:tab w:val="left" w:pos="-142"/>
        </w:tabs>
        <w:snapToGri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7" w:name="_Toc127299552"/>
      <w:bookmarkEnd w:id="6"/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9.1 Зона садоводческих или огороднических некоммерческих товариществ (СХ</w:t>
      </w:r>
      <w:bookmarkEnd w:id="7"/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1)</w:t>
      </w:r>
    </w:p>
    <w:tbl>
      <w:tblPr>
        <w:tblW w:w="964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3402"/>
        <w:gridCol w:w="3544"/>
      </w:tblGrid>
      <w:tr w:rsidR="00EB3790" w:rsidRPr="002C6E21" w14:paraId="39971DD1" w14:textId="77777777" w:rsidTr="00FC0DF7">
        <w:trPr>
          <w:trHeight w:val="410"/>
        </w:trPr>
        <w:tc>
          <w:tcPr>
            <w:tcW w:w="9640" w:type="dxa"/>
            <w:gridSpan w:val="4"/>
            <w:tcBorders>
              <w:bottom w:val="single" w:sz="4" w:space="0" w:color="auto"/>
            </w:tcBorders>
            <w:vAlign w:val="center"/>
          </w:tcPr>
          <w:p w14:paraId="6E646C2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9.1.1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1D96B47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садоводческих или огороднических некоммерческих товариществ (СХ1)</w:t>
            </w:r>
          </w:p>
        </w:tc>
      </w:tr>
      <w:tr w:rsidR="00EB3790" w:rsidRPr="002C6E21" w14:paraId="27E4895C" w14:textId="77777777" w:rsidTr="00FC0DF7">
        <w:trPr>
          <w:trHeight w:val="410"/>
        </w:trPr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5F9EC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705C5AC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2212FC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4D7BF7F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082D5E2A" w14:textId="77777777" w:rsidTr="00FC0DF7">
        <w:trPr>
          <w:trHeight w:val="215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7664F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C29B4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2FA8AD4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750CD3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B3790" w:rsidRPr="002C6E21" w14:paraId="1D587A8F" w14:textId="77777777" w:rsidTr="00FC0DF7">
        <w:trPr>
          <w:trHeight w:val="174"/>
        </w:trPr>
        <w:tc>
          <w:tcPr>
            <w:tcW w:w="851" w:type="dxa"/>
            <w:tcBorders>
              <w:right w:val="single" w:sz="4" w:space="0" w:color="auto"/>
            </w:tcBorders>
          </w:tcPr>
          <w:p w14:paraId="4F822F3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05A7FD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огородничества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14:paraId="3AE8192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751AAFA8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1BD1B7D8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lastRenderedPageBreak/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vMerge w:val="restart"/>
          </w:tcPr>
          <w:p w14:paraId="57869E0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В случае, если ЗУ (его часть) и ОКС расположены в границах зон с особыми условиями использования территории либо в границах территорий особого регулирования градостроительной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деятельности использование ЗУ (его части) и ОКС осуществляется с учетом ограничений, установленных законодательством Российской Федерации.</w:t>
            </w:r>
          </w:p>
          <w:p w14:paraId="6269541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Дополнительные ограничения:</w:t>
            </w:r>
          </w:p>
          <w:p w14:paraId="7DCC2FF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 права возведения ОКС.</w:t>
            </w:r>
          </w:p>
        </w:tc>
      </w:tr>
      <w:tr w:rsidR="00EB3790" w:rsidRPr="002C6E21" w14:paraId="01772266" w14:textId="77777777" w:rsidTr="00FC0DF7">
        <w:trPr>
          <w:trHeight w:val="174"/>
        </w:trPr>
        <w:tc>
          <w:tcPr>
            <w:tcW w:w="851" w:type="dxa"/>
            <w:tcBorders>
              <w:right w:val="single" w:sz="4" w:space="0" w:color="auto"/>
            </w:tcBorders>
          </w:tcPr>
          <w:p w14:paraId="66628E6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DFDBFB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Садоводство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3AB08F18" w14:textId="77777777" w:rsidR="00EB3790" w:rsidRPr="002C6E21" w:rsidRDefault="00EB3790" w:rsidP="002C6E21">
            <w:pPr>
              <w:pStyle w:val="s1"/>
              <w:shd w:val="clear" w:color="auto" w:fill="FFFFFF"/>
              <w:spacing w:before="0" w:beforeAutospacing="0" w:after="0" w:afterAutospacing="0"/>
              <w:ind w:firstLine="33"/>
              <w:jc w:val="both"/>
              <w:rPr>
                <w:color w:val="000000"/>
              </w:rPr>
            </w:pPr>
          </w:p>
        </w:tc>
        <w:tc>
          <w:tcPr>
            <w:tcW w:w="3544" w:type="dxa"/>
            <w:vMerge/>
          </w:tcPr>
          <w:p w14:paraId="226E6DC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3D69FD79" w14:textId="77777777" w:rsidTr="00FC0DF7">
        <w:trPr>
          <w:trHeight w:val="174"/>
        </w:trPr>
        <w:tc>
          <w:tcPr>
            <w:tcW w:w="851" w:type="dxa"/>
            <w:tcBorders>
              <w:right w:val="single" w:sz="4" w:space="0" w:color="auto"/>
            </w:tcBorders>
          </w:tcPr>
          <w:p w14:paraId="526F5D2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5465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Улично-дорожная сеть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14:paraId="61CE577F" w14:textId="77777777" w:rsidR="00EB3790" w:rsidRPr="002C6E21" w:rsidRDefault="00EB3790" w:rsidP="002C6E21">
            <w:pPr>
              <w:pStyle w:val="s1"/>
              <w:shd w:val="clear" w:color="auto" w:fill="FFFFFF"/>
              <w:spacing w:before="0" w:beforeAutospacing="0" w:after="0" w:afterAutospacing="0"/>
              <w:ind w:firstLine="33"/>
              <w:jc w:val="both"/>
            </w:pPr>
          </w:p>
        </w:tc>
        <w:tc>
          <w:tcPr>
            <w:tcW w:w="3544" w:type="dxa"/>
            <w:vMerge/>
          </w:tcPr>
          <w:p w14:paraId="43FF8A5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3790" w:rsidRPr="002C6E21" w14:paraId="1747AC7C" w14:textId="77777777" w:rsidTr="00FC0DF7">
        <w:trPr>
          <w:trHeight w:val="324"/>
        </w:trPr>
        <w:tc>
          <w:tcPr>
            <w:tcW w:w="9640" w:type="dxa"/>
            <w:gridSpan w:val="4"/>
            <w:tcBorders>
              <w:bottom w:val="single" w:sz="4" w:space="0" w:color="auto"/>
            </w:tcBorders>
            <w:vAlign w:val="center"/>
          </w:tcPr>
          <w:p w14:paraId="262DDFB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9.1.2 </w:t>
            </w:r>
            <w:r w:rsidRPr="002C6E21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УСЛОВНО-РАЗРЕШЕННЫЕ</w:t>
            </w:r>
            <w:r w:rsidRPr="002C6E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ВИДЫ И ПАРАМЕТРЫ РАЗРЕШЕННОГО ИСПОЛЬЗОВАНИЯ ЗЕМЕЛЬНЫХ УЧАСТКОВ И ОБЪЕКТОВ КАПИТАЛЬНОГО СТРОИТЕЛЬСТВА</w:t>
            </w:r>
          </w:p>
          <w:p w14:paraId="48EBC09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садоводческих или огороднических некоммерческих товариществ (СХ1)</w:t>
            </w:r>
          </w:p>
        </w:tc>
      </w:tr>
      <w:tr w:rsidR="00EB3790" w:rsidRPr="002C6E21" w14:paraId="6CAD15A9" w14:textId="77777777" w:rsidTr="00FC0DF7">
        <w:trPr>
          <w:trHeight w:val="324"/>
        </w:trPr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B0C5C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ВИДЫ РАЗРЕШЕННОГО 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1FA0F82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7D5CD03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4AB5D6D5" w14:textId="77777777" w:rsidTr="00FC0DF7">
        <w:trPr>
          <w:trHeight w:val="420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4F77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59E69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540B25B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4AB2DC2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790" w:rsidRPr="002C6E21" w14:paraId="7152607D" w14:textId="77777777" w:rsidTr="00FC0DF7">
        <w:trPr>
          <w:trHeight w:val="678"/>
        </w:trPr>
        <w:tc>
          <w:tcPr>
            <w:tcW w:w="851" w:type="dxa"/>
            <w:tcBorders>
              <w:right w:val="single" w:sz="4" w:space="0" w:color="auto"/>
            </w:tcBorders>
          </w:tcPr>
          <w:p w14:paraId="3CFF88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22303F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45BE03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1;</w:t>
            </w:r>
          </w:p>
          <w:p w14:paraId="53B479E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требованиями.</w:t>
            </w:r>
          </w:p>
          <w:p w14:paraId="4DB4DB3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«Противопожарные нормы».</w:t>
            </w:r>
          </w:p>
          <w:p w14:paraId="2E4BDB4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</w:t>
            </w:r>
            <w:r w:rsidRPr="002C6E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</w:tcPr>
          <w:p w14:paraId="2F28E387" w14:textId="77777777" w:rsidR="00EB3790" w:rsidRPr="002C6E21" w:rsidRDefault="00EB3790" w:rsidP="002C6E2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ЗСО источников и сетей питьевого водоснабжения согласно нормативным требованиям технических регламентов. </w:t>
            </w:r>
          </w:p>
          <w:p w14:paraId="4EAD819E" w14:textId="77777777" w:rsidR="00EB3790" w:rsidRPr="002C6E21" w:rsidRDefault="00EB3790" w:rsidP="002C6E21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</w:tc>
      </w:tr>
    </w:tbl>
    <w:p w14:paraId="004C904D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4489B3D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9.1.3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2E513AAC" w14:textId="1770938C" w:rsidR="00242431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27299553"/>
      <w:r w:rsidRPr="002C6E21">
        <w:rPr>
          <w:rFonts w:ascii="Times New Roman" w:hAnsi="Times New Roman" w:cs="Times New Roman"/>
          <w:sz w:val="28"/>
          <w:szCs w:val="28"/>
        </w:rPr>
        <w:t xml:space="preserve">1.10. Пункт 10.1 статьи 34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5DA2AD6A" w14:textId="54D91855" w:rsidR="00EB3790" w:rsidRPr="002C6E21" w:rsidRDefault="00EB3790" w:rsidP="002C6E21">
      <w:pPr>
        <w:keepNext/>
        <w:keepLines/>
        <w:shd w:val="clear" w:color="auto" w:fill="FFFFFF"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_Toc127299554"/>
      <w:bookmarkEnd w:id="8"/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10.1 Производственная зона сельскохозяйственных предприятий (СХ</w:t>
      </w:r>
      <w:bookmarkEnd w:id="9"/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</w:p>
    <w:tbl>
      <w:tblPr>
        <w:tblW w:w="964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3402"/>
        <w:gridCol w:w="3544"/>
      </w:tblGrid>
      <w:tr w:rsidR="00EB3790" w:rsidRPr="002C6E21" w14:paraId="410C209C" w14:textId="77777777" w:rsidTr="00FC0DF7">
        <w:trPr>
          <w:trHeight w:val="402"/>
        </w:trPr>
        <w:tc>
          <w:tcPr>
            <w:tcW w:w="9640" w:type="dxa"/>
            <w:gridSpan w:val="4"/>
            <w:tcBorders>
              <w:bottom w:val="single" w:sz="4" w:space="0" w:color="auto"/>
            </w:tcBorders>
            <w:vAlign w:val="center"/>
          </w:tcPr>
          <w:p w14:paraId="44E3AB6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11.1.1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6D3262F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зона сельскохозяйственных предприятий (СХ2)</w:t>
            </w:r>
          </w:p>
        </w:tc>
      </w:tr>
      <w:tr w:rsidR="00EB3790" w:rsidRPr="002C6E21" w14:paraId="63D35377" w14:textId="77777777" w:rsidTr="00FC0DF7">
        <w:trPr>
          <w:trHeight w:val="600"/>
        </w:trPr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4BCA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3B9241B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74EFD4C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2FC2EB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61E3160C" w14:textId="77777777" w:rsidTr="00FC0DF7">
        <w:trPr>
          <w:trHeight w:val="215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35F4D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FAD0F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409EEC1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2BD33D4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790" w:rsidRPr="002C6E21" w14:paraId="02BAB522" w14:textId="77777777" w:rsidTr="00FC0DF7">
        <w:trPr>
          <w:trHeight w:val="1954"/>
        </w:trPr>
        <w:tc>
          <w:tcPr>
            <w:tcW w:w="851" w:type="dxa"/>
            <w:tcBorders>
              <w:right w:val="single" w:sz="4" w:space="0" w:color="auto"/>
            </w:tcBorders>
          </w:tcPr>
          <w:p w14:paraId="5FD1C63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 xml:space="preserve"> 1.0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DAE0F7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Сельскохозяйственное использование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994EA4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0EC84A8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CA9D2DB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7A0B13B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Размеры земельного участка, предельные параметры разрешенного строительства, реконструкции объектов капитального строительства определяются индивидуально в соответствии с техническими регламентами и утвержденной градостроительной документацией.</w:t>
            </w:r>
          </w:p>
        </w:tc>
        <w:tc>
          <w:tcPr>
            <w:tcW w:w="3544" w:type="dxa"/>
            <w:vMerge w:val="restart"/>
          </w:tcPr>
          <w:p w14:paraId="1601475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Не допускается размещение данных объектов в границах СЗЗ иных предприятий и объектов согласно требований </w:t>
            </w:r>
            <w:r w:rsidRPr="002C6E2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СанПиН 2.2.1/2.1.1.1200-03.</w:t>
            </w:r>
          </w:p>
          <w:p w14:paraId="4A1B0DC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Не допускается для конкретного земельного участка размещение объектов, требующих установления санитарно-защитных зон большего размера, чем отражено на схеме градостроительного зонирования, если при этом нарушаются нормативные требования санитарного законодательства</w:t>
            </w:r>
          </w:p>
          <w:p w14:paraId="0AEB789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Исключается глубокая переработка сельскохозяйственной продукции (допускается первичная переработка).</w:t>
            </w:r>
          </w:p>
          <w:p w14:paraId="067DD34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 </w:t>
            </w:r>
          </w:p>
          <w:p w14:paraId="242035B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Требуется соблюдение ограничений пользование ЗУ и ОКС в случае осуществлении публичного сервитута.</w:t>
            </w:r>
          </w:p>
        </w:tc>
      </w:tr>
      <w:tr w:rsidR="00EB3790" w:rsidRPr="002C6E21" w14:paraId="5C977599" w14:textId="77777777" w:rsidTr="00FC0DF7">
        <w:trPr>
          <w:trHeight w:val="707"/>
        </w:trPr>
        <w:tc>
          <w:tcPr>
            <w:tcW w:w="851" w:type="dxa"/>
            <w:tcBorders>
              <w:right w:val="single" w:sz="4" w:space="0" w:color="auto"/>
            </w:tcBorders>
          </w:tcPr>
          <w:p w14:paraId="4FC39D8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1.15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7F75D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Хранение и переработка сельскохозяйственной продукции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AD8F7F3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10ACF142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55B02B7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62817BA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Минимальная плотность застройки –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28%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предприятий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по хранению семян и зерна,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50%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по переработке и хранению сельскохозяйственной продукции,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27%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- комбикормовые.</w:t>
            </w:r>
          </w:p>
          <w:p w14:paraId="1C71B1A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Параметры ОКС– по заданию на проектирование в соответствии с технологическими требованиями с учетом конструктивных особенностей.</w:t>
            </w:r>
          </w:p>
          <w:p w14:paraId="50BA04E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Требования к параметрам сооружений и границам земельных участков оговорены в СП 19.13330.2019 актуализированная редакция СНиП П-97-76 «Генеральные планы сельскохозяйственных предприятий», СП 56.13330.2021 актуализированная редакция СНиП 31-03-2001 «Производственные здания». </w:t>
            </w:r>
          </w:p>
        </w:tc>
        <w:tc>
          <w:tcPr>
            <w:tcW w:w="3544" w:type="dxa"/>
            <w:vMerge/>
          </w:tcPr>
          <w:p w14:paraId="0B5BD21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B3790" w:rsidRPr="002C6E21" w14:paraId="0B12921E" w14:textId="77777777" w:rsidTr="00FC0DF7">
        <w:trPr>
          <w:trHeight w:val="1954"/>
        </w:trPr>
        <w:tc>
          <w:tcPr>
            <w:tcW w:w="851" w:type="dxa"/>
            <w:tcBorders>
              <w:right w:val="single" w:sz="4" w:space="0" w:color="auto"/>
            </w:tcBorders>
          </w:tcPr>
          <w:p w14:paraId="3987661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1.18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A6475B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Обеспечение </w:t>
            </w:r>
          </w:p>
          <w:p w14:paraId="1B03F26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сельскохозяйственного производства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1761602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A3708FE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1C60CFF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4916237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Минимальная плотность застройки составляет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30%.</w:t>
            </w:r>
          </w:p>
          <w:p w14:paraId="715B2BF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Параметры объекта -  по технологическим нормам с учетом конструктивных особенностей.</w:t>
            </w:r>
          </w:p>
          <w:p w14:paraId="51B266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Требования к параметрам сооружений и границам земельных участков оговорены в СП 19.13330.2019 актуализированная редакция СНиП П-97-76 «Генеральные планы сельскохозяйственных предприятий», СП 56.13330.2021 актуализированная редакция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СНиП 31-03-2001 «Производственные здания».</w:t>
            </w:r>
          </w:p>
        </w:tc>
        <w:tc>
          <w:tcPr>
            <w:tcW w:w="3544" w:type="dxa"/>
          </w:tcPr>
          <w:p w14:paraId="4411C4D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</w:t>
            </w:r>
          </w:p>
          <w:p w14:paraId="78BA1FC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14:paraId="17614EA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EB3790" w:rsidRPr="002C6E21" w14:paraId="583A76EB" w14:textId="77777777" w:rsidTr="00FC0DF7">
        <w:trPr>
          <w:trHeight w:val="1255"/>
        </w:trPr>
        <w:tc>
          <w:tcPr>
            <w:tcW w:w="851" w:type="dxa"/>
            <w:tcBorders>
              <w:right w:val="single" w:sz="4" w:space="0" w:color="auto"/>
            </w:tcBorders>
          </w:tcPr>
          <w:p w14:paraId="627C46A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1.7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4AECED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Животноводство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1417F45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58BC5541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4C1F7AA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6EB0280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Размеры земельного участка, предельные параметры разрешенного строительства, реконструкции объектов капитального строительства определяются индивидуально в соответствии с техническими регламентами и утвержденной градостроительной документацией.</w:t>
            </w:r>
          </w:p>
        </w:tc>
        <w:tc>
          <w:tcPr>
            <w:tcW w:w="3544" w:type="dxa"/>
          </w:tcPr>
          <w:p w14:paraId="76FDC2C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Возможно перепрофилирование объекта сельскохозяйственного назначения на иной вид животноводческой деятельности того же класса опасности при соблюдении требований санитарного законодательства с учетом имеющегося землепользования </w:t>
            </w:r>
          </w:p>
          <w:p w14:paraId="00264BE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регламентов. </w:t>
            </w:r>
          </w:p>
        </w:tc>
      </w:tr>
      <w:tr w:rsidR="00EB3790" w:rsidRPr="002C6E21" w14:paraId="315FED97" w14:textId="77777777" w:rsidTr="00FC0DF7">
        <w:trPr>
          <w:trHeight w:val="174"/>
        </w:trPr>
        <w:tc>
          <w:tcPr>
            <w:tcW w:w="851" w:type="dxa"/>
            <w:tcBorders>
              <w:right w:val="single" w:sz="4" w:space="0" w:color="auto"/>
            </w:tcBorders>
          </w:tcPr>
          <w:p w14:paraId="55F0F05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12.0.1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740E8B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Улично-дорожная сеть</w:t>
            </w:r>
          </w:p>
        </w:tc>
        <w:tc>
          <w:tcPr>
            <w:tcW w:w="3402" w:type="dxa"/>
          </w:tcPr>
          <w:p w14:paraId="302D57CE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568E35B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28AF194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</w:tcPr>
          <w:p w14:paraId="6068847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случае, если ЗУ (его часть)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(его части) и ОКС осуществляется с учетом ограничений, установленных законодательством Российской Федерации.</w:t>
            </w:r>
          </w:p>
          <w:p w14:paraId="24ADB4E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Дополнительные ограничения:</w:t>
            </w:r>
          </w:p>
          <w:p w14:paraId="3700B65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 права возведения ОКС.</w:t>
            </w:r>
          </w:p>
        </w:tc>
      </w:tr>
      <w:tr w:rsidR="00EB3790" w:rsidRPr="002C6E21" w14:paraId="6D254D17" w14:textId="77777777" w:rsidTr="00FC0DF7">
        <w:trPr>
          <w:trHeight w:val="315"/>
        </w:trPr>
        <w:tc>
          <w:tcPr>
            <w:tcW w:w="9640" w:type="dxa"/>
            <w:gridSpan w:val="4"/>
            <w:tcBorders>
              <w:bottom w:val="single" w:sz="4" w:space="0" w:color="auto"/>
            </w:tcBorders>
            <w:vAlign w:val="center"/>
          </w:tcPr>
          <w:p w14:paraId="482A865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10.1.2 </w:t>
            </w:r>
            <w:r w:rsidRPr="002C6E21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УСЛОВНО-РАЗРЕШЕННЫЕ</w:t>
            </w:r>
            <w:r w:rsidRPr="002C6E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ВИДЫ И ПАРАМЕТРЫ РАЗРЕШЕННОГО ИСПОЛЬЗОВАНИЯ ЗЕМЕЛЬНЫХ УЧАСТКОВ И ОБЪЕКТОВ КАПИТАЛЬНОГО СТРОИТЕЛЬСТВА</w:t>
            </w:r>
          </w:p>
          <w:p w14:paraId="22713C5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Производственная зона сельскохозяйственных предприятий (СХ2)</w:t>
            </w:r>
          </w:p>
        </w:tc>
      </w:tr>
      <w:tr w:rsidR="00EB3790" w:rsidRPr="002C6E21" w14:paraId="19B49D1A" w14:textId="77777777" w:rsidTr="00FC0DF7">
        <w:trPr>
          <w:trHeight w:val="315"/>
        </w:trPr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0B69F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0FEDC17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2F24A33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2B954CE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ОГРАНИЧЕНИЯ ИСПОЛЬЗОВАНИЯ ЗЕМЕЛЬНЫХ УЧАСТКОВ И ОБЪЕКТОВ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КАПИТАЛЬНОГО СТРОИТЕЛЬСТВА</w:t>
            </w:r>
          </w:p>
        </w:tc>
      </w:tr>
      <w:tr w:rsidR="00EB3790" w:rsidRPr="002C6E21" w14:paraId="7BA5C71C" w14:textId="77777777" w:rsidTr="00FC0DF7">
        <w:trPr>
          <w:trHeight w:val="420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FBBE1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87BC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0471721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0F31917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790" w:rsidRPr="002C6E21" w14:paraId="779C61E5" w14:textId="77777777" w:rsidTr="00FC0DF7">
        <w:trPr>
          <w:trHeight w:val="1710"/>
        </w:trPr>
        <w:tc>
          <w:tcPr>
            <w:tcW w:w="851" w:type="dxa"/>
            <w:tcBorders>
              <w:right w:val="single" w:sz="4" w:space="0" w:color="auto"/>
            </w:tcBorders>
          </w:tcPr>
          <w:p w14:paraId="21D4715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E0BD28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Предоставление коммунальных услуг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698049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1;</w:t>
            </w:r>
          </w:p>
          <w:p w14:paraId="20F511C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установлению, а принимается в соответствии с санитарно-гигиеническими, противопожарными требованиями.</w:t>
            </w:r>
          </w:p>
          <w:p w14:paraId="74B737C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Расстояние между ОКС на соседних земельных участках принимается с учетом противопожарных требований согласно </w:t>
            </w:r>
            <w:proofErr w:type="gramStart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требованиям</w:t>
            </w:r>
            <w:proofErr w:type="gramEnd"/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2C6E21">
              <w:rPr>
                <w:rStyle w:val="a9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СНиП 2.01.02-85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zh-CN"/>
              </w:rPr>
              <w:t>*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«Противопожарные нормы».</w:t>
            </w:r>
          </w:p>
          <w:p w14:paraId="33E4F57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</w:t>
            </w:r>
            <w:r w:rsidRPr="002C6E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</w:tcPr>
          <w:p w14:paraId="71A9940B" w14:textId="77777777" w:rsidR="00EB3790" w:rsidRPr="002C6E21" w:rsidRDefault="00EB3790" w:rsidP="002C6E21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Требуется соблюдение режима ограничения ЗСО источников и сетей питьевого водоснабжения согласно нормативным требованиям технических регламентов. </w:t>
            </w:r>
          </w:p>
          <w:p w14:paraId="11A16495" w14:textId="77777777" w:rsidR="00EB3790" w:rsidRPr="002C6E21" w:rsidRDefault="00EB3790" w:rsidP="002C6E21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</w:tc>
      </w:tr>
    </w:tbl>
    <w:p w14:paraId="4564901E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F9A78A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52E32C0C" w14:textId="617486C8" w:rsidR="00EB3790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27299555"/>
      <w:r w:rsidRPr="002C6E21">
        <w:rPr>
          <w:rFonts w:ascii="Times New Roman" w:hAnsi="Times New Roman" w:cs="Times New Roman"/>
          <w:sz w:val="28"/>
          <w:szCs w:val="28"/>
        </w:rPr>
        <w:t xml:space="preserve">1.11. Пункт 11.1 статьи 35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  <w:bookmarkEnd w:id="10"/>
    </w:p>
    <w:p w14:paraId="4E63842B" w14:textId="77777777" w:rsidR="00242431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1DA618" w14:textId="77777777" w:rsidR="00EB3790" w:rsidRPr="002C6E21" w:rsidRDefault="00EB3790" w:rsidP="002C6E2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11.1 Зона озелененных территорий общего пользования (Р1)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2B766572" w14:textId="77777777" w:rsidTr="00FC0DF7">
        <w:trPr>
          <w:trHeight w:val="24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3C79E07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11.1.1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2AA5889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озелененных территорий общего пользования (Р1)</w:t>
            </w:r>
          </w:p>
        </w:tc>
      </w:tr>
      <w:tr w:rsidR="00EB3790" w:rsidRPr="002C6E21" w14:paraId="50906F77" w14:textId="77777777" w:rsidTr="00FC0DF7">
        <w:trPr>
          <w:trHeight w:val="24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1E96A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4886BFD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747A6B0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1769CAA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ОГРАНИЧЕНИЯ ИСПОЛЬЗОВАНИЯ ЗЕМЕЛЬНЫХ УЧАСТКОВ И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ОБЪЕКТОВ КАПИТАЛЬНОГО СТРОИТЕЛЬСТВА</w:t>
            </w:r>
          </w:p>
        </w:tc>
      </w:tr>
      <w:tr w:rsidR="00EB3790" w:rsidRPr="002C6E21" w14:paraId="49C9CF38" w14:textId="77777777" w:rsidTr="00FC0DF7">
        <w:trPr>
          <w:trHeight w:val="35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10F94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8ED5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40F611C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3B15AE3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763F9D99" w14:textId="77777777" w:rsidTr="00FC0DF7">
        <w:trPr>
          <w:trHeight w:val="253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14:paraId="5E1F839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5.1.2</w:t>
            </w:r>
          </w:p>
          <w:p w14:paraId="7A0909E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DEE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Обеспечение занятий спортом в помещениях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66493B7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227B73B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14:paraId="7512F66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73833C0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vMerge w:val="restart"/>
          </w:tcPr>
          <w:p w14:paraId="0CA2F9B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случае, если ЗУ (его часть)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(его части) и ОКС осуществляется с учетом ограничений, установленных законодательством Российской Федерации.</w:t>
            </w:r>
          </w:p>
          <w:p w14:paraId="6352B03A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4EE5BCF7" w14:textId="77777777" w:rsidTr="00FC0DF7">
        <w:trPr>
          <w:trHeight w:val="47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27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A964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Площадки для занятий спортом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14:paraId="6E8397E7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49675F1F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1DB8F8D0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5C2E012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BEF1AD8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4D35B7D8" w14:textId="77777777" w:rsidTr="00FC0DF7">
        <w:trPr>
          <w:trHeight w:val="687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5E8F2A2B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196A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Оборудованные площадки для занятий спортом</w:t>
            </w:r>
          </w:p>
        </w:tc>
        <w:tc>
          <w:tcPr>
            <w:tcW w:w="3402" w:type="dxa"/>
            <w:vMerge/>
          </w:tcPr>
          <w:p w14:paraId="160E49A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2B9D13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538E2E11" w14:textId="77777777" w:rsidTr="00FC0DF7">
        <w:trPr>
          <w:trHeight w:hRule="exact" w:val="870"/>
        </w:trPr>
        <w:tc>
          <w:tcPr>
            <w:tcW w:w="817" w:type="dxa"/>
            <w:tcBorders>
              <w:right w:val="single" w:sz="4" w:space="0" w:color="auto"/>
            </w:tcBorders>
          </w:tcPr>
          <w:p w14:paraId="20DAC06C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314B8B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Историко-культурная </w:t>
            </w:r>
          </w:p>
          <w:p w14:paraId="4D000BC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402" w:type="dxa"/>
            <w:vMerge/>
          </w:tcPr>
          <w:p w14:paraId="15D047A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258CBC5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446F1ABB" w14:textId="77777777" w:rsidTr="00FC0DF7">
        <w:trPr>
          <w:trHeight w:val="511"/>
        </w:trPr>
        <w:tc>
          <w:tcPr>
            <w:tcW w:w="817" w:type="dxa"/>
            <w:tcBorders>
              <w:right w:val="single" w:sz="4" w:space="0" w:color="auto"/>
            </w:tcBorders>
          </w:tcPr>
          <w:p w14:paraId="108A126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12.0.2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BF1A7A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  <w:tc>
          <w:tcPr>
            <w:tcW w:w="3402" w:type="dxa"/>
            <w:vMerge/>
          </w:tcPr>
          <w:p w14:paraId="20BA8E0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2FE6CDBA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EDA362" w14:textId="77777777" w:rsidR="00334206" w:rsidRPr="002C6E21" w:rsidRDefault="00334206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1" w:name="_Toc101362490"/>
      <w:bookmarkStart w:id="12" w:name="_Toc127299556"/>
    </w:p>
    <w:p w14:paraId="33C6F0DE" w14:textId="5A836605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11.1.2 </w:t>
      </w: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УСЛОВНО-РАЗРЕШЕННЫЕ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ВИДЫ И ПАРАМЕТРЫ РАЗРЕШЕННОГО ИСПОЛЬЗОВАНИЯ ЗЕМЕЛЬНЫХ УЧАСТКОВ И ОБЪЕКТОВ КАПИТАЛЬНОГО СТРОИТЕЛЬСТВА: не установлены.</w:t>
      </w:r>
    </w:p>
    <w:p w14:paraId="677DBCB0" w14:textId="77777777" w:rsidR="00EB3790" w:rsidRPr="002C6E21" w:rsidRDefault="00EB3790" w:rsidP="002C6E2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2C651AB0" w14:textId="70B6D3B9" w:rsidR="00EB3790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E21">
        <w:rPr>
          <w:rFonts w:ascii="Times New Roman" w:hAnsi="Times New Roman" w:cs="Times New Roman"/>
          <w:sz w:val="28"/>
          <w:szCs w:val="28"/>
        </w:rPr>
        <w:t xml:space="preserve">1.12. Пункт 12.1 статьи 36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14:paraId="30E54D27" w14:textId="77777777" w:rsidR="00242431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BDAB41" w14:textId="77777777" w:rsidR="00EB3790" w:rsidRPr="002C6E21" w:rsidRDefault="00EB3790" w:rsidP="002C6E2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12.1 Зона отдыха (Р2)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B3790" w:rsidRPr="002C6E21" w14:paraId="0B03DD12" w14:textId="77777777" w:rsidTr="00FC0DF7">
        <w:trPr>
          <w:trHeight w:val="24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14:paraId="305FA3D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12.1.1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14:paraId="601E71E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отдыха (Р2)</w:t>
            </w:r>
          </w:p>
        </w:tc>
      </w:tr>
      <w:tr w:rsidR="00EB3790" w:rsidRPr="002C6E21" w14:paraId="71E86BFD" w14:textId="77777777" w:rsidTr="00FC0DF7">
        <w:trPr>
          <w:trHeight w:val="24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4B99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ВИДЫ РАЗРЕШЕННОГО </w:t>
            </w:r>
          </w:p>
          <w:p w14:paraId="1D904BE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43BC3D9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2793F34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6B6082C1" w14:textId="77777777" w:rsidTr="00FC0DF7">
        <w:trPr>
          <w:trHeight w:val="359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83C58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D357D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14:paraId="5539E2D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28C0113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B3790" w:rsidRPr="002C6E21" w14:paraId="681D09FC" w14:textId="77777777" w:rsidTr="00FC0DF7">
        <w:trPr>
          <w:trHeight w:val="253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14:paraId="70850CE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5.1.2</w:t>
            </w:r>
          </w:p>
          <w:p w14:paraId="3B4D4EF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69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Обеспечение занятий спортом в помещениях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116DEE5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14:paraId="415C65A1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Минимальные отступы от границ земельных участков в целях определения мест допустимого размещения, 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зданий, строений, сооружений, за пределами которых запрещено строительство, зданий, строений, сооружений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 м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14:paraId="10B3A0E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Предельное количество этажей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3;</w:t>
            </w:r>
          </w:p>
          <w:p w14:paraId="5630F92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Максимальный процент застройки в границах земельного участка – </w:t>
            </w:r>
            <w:r w:rsidRPr="002C6E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60</w:t>
            </w: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vMerge w:val="restart"/>
          </w:tcPr>
          <w:p w14:paraId="2FD3970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 случае, если ЗУ (его часть)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(его части) и ОКС осуществляется с учетом ограничений, установленных законодательством Российской Федерации.</w:t>
            </w:r>
          </w:p>
          <w:p w14:paraId="6355A80E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90" w:rsidRPr="002C6E21" w14:paraId="6C51F8D6" w14:textId="77777777" w:rsidTr="00FC0DF7">
        <w:trPr>
          <w:trHeight w:val="47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EDC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2ADF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Площадки для занятий спортом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14:paraId="070942F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095B9E5C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1AD6D69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3EF3F870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08EAB64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4260A06F" w14:textId="77777777" w:rsidTr="00FC0DF7">
        <w:trPr>
          <w:trHeight w:val="687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1FC41DF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E0F5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Оборудованные площадки для занятий спортом</w:t>
            </w:r>
          </w:p>
        </w:tc>
        <w:tc>
          <w:tcPr>
            <w:tcW w:w="3402" w:type="dxa"/>
            <w:vMerge/>
          </w:tcPr>
          <w:p w14:paraId="335FD73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14:paraId="7ED166C5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DB19992" w14:textId="77777777" w:rsidTr="00FC0DF7">
        <w:trPr>
          <w:trHeight w:val="201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0FF7886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7EB13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Спортивные базы</w:t>
            </w:r>
          </w:p>
        </w:tc>
        <w:tc>
          <w:tcPr>
            <w:tcW w:w="3402" w:type="dxa"/>
            <w:vMerge/>
          </w:tcPr>
          <w:p w14:paraId="4A41F8B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14:paraId="5FEF62E3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39FA4828" w14:textId="77777777" w:rsidTr="00FC0DF7">
        <w:trPr>
          <w:trHeight w:val="687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14:paraId="215D609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F3FB9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3402" w:type="dxa"/>
            <w:vMerge/>
          </w:tcPr>
          <w:p w14:paraId="794C5EE4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14:paraId="01E143FF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7AA2484E" w14:textId="77777777" w:rsidTr="00FC0DF7">
        <w:trPr>
          <w:trHeight w:val="511"/>
        </w:trPr>
        <w:tc>
          <w:tcPr>
            <w:tcW w:w="817" w:type="dxa"/>
            <w:tcBorders>
              <w:right w:val="single" w:sz="4" w:space="0" w:color="auto"/>
            </w:tcBorders>
          </w:tcPr>
          <w:p w14:paraId="51AEFB0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12.0.2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0E20E5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Благоустройство территории</w:t>
            </w:r>
          </w:p>
        </w:tc>
        <w:tc>
          <w:tcPr>
            <w:tcW w:w="3402" w:type="dxa"/>
            <w:vMerge/>
          </w:tcPr>
          <w:p w14:paraId="3B4E148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14:paraId="3D76337E" w14:textId="77777777" w:rsidR="00EB3790" w:rsidRPr="002C6E21" w:rsidRDefault="00EB3790" w:rsidP="002C6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EBCC8E1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77BFD2" w14:textId="6D757552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11.1.2 </w:t>
      </w:r>
      <w:r w:rsidRPr="002C6E21">
        <w:rPr>
          <w:rFonts w:ascii="Times New Roman" w:hAnsi="Times New Roman" w:cs="Times New Roman"/>
          <w:b/>
          <w:sz w:val="28"/>
          <w:szCs w:val="28"/>
          <w:lang w:eastAsia="zh-CN"/>
        </w:rPr>
        <w:t>УСЛОВНО-РАЗРЕШЕННЫЕ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ВИДЫ И ПАРАМЕТРЫ РАЗРЕШЕННОГО ИСПОЛЬЗОВАНИЯ ЗЕМЕЛЬНЫХ УЧАСТКОВ И ОБЪЕКТОВ КАПИТАЛЬНОГО СТРОИТЕЛЬСТВА: не установлены.</w:t>
      </w:r>
    </w:p>
    <w:p w14:paraId="36069FD9" w14:textId="77777777" w:rsidR="00EB3790" w:rsidRPr="002C6E21" w:rsidRDefault="00EB3790" w:rsidP="002C6E2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11.1.3 </w:t>
      </w:r>
      <w:r w:rsidRPr="002C6E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СТРОИТЕЛЬСТВА: не установлены.</w:t>
      </w:r>
    </w:p>
    <w:p w14:paraId="1413609F" w14:textId="288F5627" w:rsidR="00242431" w:rsidRPr="002C6E21" w:rsidRDefault="00242431" w:rsidP="002C6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E21">
        <w:rPr>
          <w:rFonts w:ascii="Times New Roman" w:hAnsi="Times New Roman" w:cs="Times New Roman"/>
          <w:sz w:val="28"/>
          <w:szCs w:val="28"/>
        </w:rPr>
        <w:t xml:space="preserve">1.13. Пункт 13.1 статьи 37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2C6E2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bookmarkEnd w:id="11"/>
    <w:bookmarkEnd w:id="12"/>
    <w:p w14:paraId="6E7E6206" w14:textId="77777777" w:rsidR="00EB3790" w:rsidRPr="002C6E21" w:rsidRDefault="00EB3790" w:rsidP="002C6E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6E21">
        <w:rPr>
          <w:rFonts w:ascii="Times New Roman" w:hAnsi="Times New Roman" w:cs="Times New Roman"/>
          <w:b/>
          <w:color w:val="000000"/>
          <w:sz w:val="28"/>
          <w:szCs w:val="28"/>
        </w:rPr>
        <w:t>13.1 Зона кладбищ (СП1)</w:t>
      </w:r>
    </w:p>
    <w:tbl>
      <w:tblPr>
        <w:tblW w:w="964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3402"/>
        <w:gridCol w:w="3544"/>
      </w:tblGrid>
      <w:tr w:rsidR="00EB3790" w:rsidRPr="002C6E21" w14:paraId="0C3F7AD6" w14:textId="77777777" w:rsidTr="00FC0DF7">
        <w:trPr>
          <w:trHeight w:val="520"/>
        </w:trPr>
        <w:tc>
          <w:tcPr>
            <w:tcW w:w="9640" w:type="dxa"/>
            <w:gridSpan w:val="4"/>
            <w:tcBorders>
              <w:bottom w:val="single" w:sz="4" w:space="0" w:color="auto"/>
            </w:tcBorders>
            <w:vAlign w:val="center"/>
          </w:tcPr>
          <w:p w14:paraId="0183777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13.1.1 </w:t>
            </w: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B8AF0AA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кладбищ (СП1)</w:t>
            </w:r>
          </w:p>
        </w:tc>
      </w:tr>
      <w:tr w:rsidR="00EB3790" w:rsidRPr="002C6E21" w14:paraId="3DA2E9AF" w14:textId="77777777" w:rsidTr="00FC0DF7">
        <w:trPr>
          <w:trHeight w:val="520"/>
        </w:trPr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5810E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ВИДЫ РАЗРЕШЕННОГО</w:t>
            </w:r>
          </w:p>
          <w:p w14:paraId="1F8CABF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14:paraId="72AD2C1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14:paraId="7882667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B3790" w:rsidRPr="002C6E21" w14:paraId="706E9AAD" w14:textId="77777777" w:rsidTr="00EB3790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EBA66F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5CAB38" w14:textId="77777777" w:rsidR="00EB3790" w:rsidRPr="002C6E21" w:rsidRDefault="00EB3790" w:rsidP="002C6E2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2215458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</w:tcBorders>
            <w:vAlign w:val="center"/>
          </w:tcPr>
          <w:p w14:paraId="43AD750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EB3790" w:rsidRPr="002C6E21" w14:paraId="0266A6DA" w14:textId="77777777" w:rsidTr="00EB3790">
        <w:trPr>
          <w:trHeight w:val="253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5E30CD9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5AE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6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Ритуальная деятельность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14:paraId="2C82A64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14:paraId="2B329364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минимальная площадь земельного участка – не нормируется м2;</w:t>
            </w:r>
          </w:p>
          <w:p w14:paraId="4E4D3EBD" w14:textId="77777777" w:rsidR="00EB3790" w:rsidRPr="002C6E21" w:rsidRDefault="00EB3790" w:rsidP="002C6E21">
            <w:pPr>
              <w:pStyle w:val="Standard"/>
              <w:jc w:val="both"/>
              <w:rPr>
                <w:rFonts w:cs="Times New Roman"/>
              </w:rPr>
            </w:pPr>
            <w:r w:rsidRPr="002C6E21">
              <w:rPr>
                <w:rFonts w:cs="Times New Roman"/>
              </w:rPr>
              <w:t>максимальная площадь земельного участка – не нормируется м2;</w:t>
            </w:r>
          </w:p>
          <w:p w14:paraId="046CC995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Правовой режим земельных участков, расположенных в зоне, занятой кладбищами, определяется в соответствии с Федеральным законом от 12.01.1996 №8-ФЗ «</w:t>
            </w:r>
            <w:r w:rsidRPr="002C6E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 погребении и похоронном деле».</w:t>
            </w:r>
          </w:p>
          <w:p w14:paraId="5C7E0257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92C99B2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Запрещается строительство объектов капитального строительства, несовместимых с функциональным назначением территории.</w:t>
            </w:r>
          </w:p>
          <w:p w14:paraId="6F11368D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E2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территориях, подверженных затоплению,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запрещается. Специальные защитные мероприятия проводятся в соответствии с СП 116.13330.2012. «Инженерная защита территорий, зданий и сооружений от опасных геологических процессов. Основные положения».</w:t>
            </w:r>
          </w:p>
        </w:tc>
      </w:tr>
      <w:tr w:rsidR="00EB3790" w:rsidRPr="002C6E21" w14:paraId="523B92F6" w14:textId="77777777" w:rsidTr="00EB3790">
        <w:trPr>
          <w:trHeight w:val="253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9D1EF" w14:textId="77777777" w:rsidR="00EB3790" w:rsidRPr="002C6E21" w:rsidRDefault="00EB3790" w:rsidP="002C6E2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14:paraId="43E734FE" w14:textId="08722A40" w:rsidR="00EB3790" w:rsidRPr="002C6E21" w:rsidRDefault="00EB3790" w:rsidP="002C6E2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sz w:val="28"/>
                <w:szCs w:val="28"/>
              </w:rPr>
              <w:t>2. Настоящее решение разместить на официальном сайте Администрации Целинного района в сети «Интернет».</w:t>
            </w:r>
          </w:p>
          <w:p w14:paraId="17E8DFCC" w14:textId="77777777" w:rsidR="00EB3790" w:rsidRPr="002C6E21" w:rsidRDefault="00EB3790" w:rsidP="002C6E2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sz w:val="28"/>
                <w:szCs w:val="28"/>
              </w:rPr>
              <w:t>3. Контроль за исполнением настоящего решения возложить на постоянную комиссию по экономической политике и бюджету.</w:t>
            </w:r>
          </w:p>
          <w:p w14:paraId="5BDE61AF" w14:textId="77777777" w:rsidR="00EB3790" w:rsidRPr="002C6E21" w:rsidRDefault="00EB3790" w:rsidP="002C6E2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668D6" w14:textId="77777777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</w:t>
            </w:r>
          </w:p>
          <w:p w14:paraId="7700DA04" w14:textId="2B1A8DF5" w:rsidR="00EB3790" w:rsidRPr="002C6E21" w:rsidRDefault="00EB3790" w:rsidP="002C6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E21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                                                                             </w:t>
            </w:r>
            <w:proofErr w:type="spellStart"/>
            <w:r w:rsidRPr="002C6E21">
              <w:rPr>
                <w:rFonts w:ascii="Times New Roman" w:hAnsi="Times New Roman" w:cs="Times New Roman"/>
                <w:sz w:val="28"/>
                <w:szCs w:val="28"/>
              </w:rPr>
              <w:t>А.В.Давыдов</w:t>
            </w:r>
            <w:proofErr w:type="spellEnd"/>
          </w:p>
          <w:p w14:paraId="015919B3" w14:textId="3F769963" w:rsidR="00EB3790" w:rsidRPr="002C6E21" w:rsidRDefault="00EB3790" w:rsidP="002C6E21">
            <w:pPr>
              <w:tabs>
                <w:tab w:val="left" w:pos="2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0FCCE8A2" w14:textId="11114511" w:rsidR="00BC1B5B" w:rsidRPr="002C6E21" w:rsidRDefault="00BC1B5B" w:rsidP="002C6E2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  <w:sectPr w:rsidR="00BC1B5B" w:rsidRPr="002C6E21" w:rsidSect="0045436A">
          <w:pgSz w:w="11906" w:h="16838" w:code="9"/>
          <w:pgMar w:top="1134" w:right="850" w:bottom="1134" w:left="1701" w:header="284" w:footer="284" w:gutter="0"/>
          <w:cols w:space="708"/>
          <w:docGrid w:linePitch="360"/>
        </w:sectPr>
      </w:pPr>
    </w:p>
    <w:p w14:paraId="17AFD193" w14:textId="77777777" w:rsidR="00492122" w:rsidRPr="002C6E21" w:rsidRDefault="00492122" w:rsidP="002C6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sectPr w:rsidR="00492122" w:rsidRPr="002C6E21" w:rsidSect="0045436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8F17B" w14:textId="77777777" w:rsidR="00A60148" w:rsidRDefault="00A60148" w:rsidP="00C5137F">
      <w:pPr>
        <w:spacing w:after="0" w:line="240" w:lineRule="auto"/>
      </w:pPr>
      <w:r>
        <w:separator/>
      </w:r>
    </w:p>
  </w:endnote>
  <w:endnote w:type="continuationSeparator" w:id="0">
    <w:p w14:paraId="40441FFB" w14:textId="77777777" w:rsidR="00A60148" w:rsidRDefault="00A60148" w:rsidP="00C51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602D4" w14:textId="77777777" w:rsidR="00A60148" w:rsidRDefault="00A60148" w:rsidP="00C5137F">
      <w:pPr>
        <w:spacing w:after="0" w:line="240" w:lineRule="auto"/>
      </w:pPr>
      <w:r>
        <w:separator/>
      </w:r>
    </w:p>
  </w:footnote>
  <w:footnote w:type="continuationSeparator" w:id="0">
    <w:p w14:paraId="6431972C" w14:textId="77777777" w:rsidR="00A60148" w:rsidRDefault="00A60148" w:rsidP="00C51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7C27A" w14:textId="1CAA8D31" w:rsidR="00FC0DF7" w:rsidRPr="00F667A8" w:rsidRDefault="00FC0DF7" w:rsidP="00F66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1D1"/>
    <w:multiLevelType w:val="hybridMultilevel"/>
    <w:tmpl w:val="C038B6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B3B14"/>
    <w:multiLevelType w:val="hybridMultilevel"/>
    <w:tmpl w:val="AA785572"/>
    <w:lvl w:ilvl="0" w:tplc="0FE8BC7E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445D7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471133D"/>
    <w:multiLevelType w:val="hybridMultilevel"/>
    <w:tmpl w:val="D7569CFA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9175D50"/>
    <w:multiLevelType w:val="hybridMultilevel"/>
    <w:tmpl w:val="A7B2E0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46F6"/>
    <w:multiLevelType w:val="hybridMultilevel"/>
    <w:tmpl w:val="10B69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AF4E40"/>
    <w:multiLevelType w:val="hybridMultilevel"/>
    <w:tmpl w:val="DDCEABD4"/>
    <w:lvl w:ilvl="0" w:tplc="F9224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EDD75E7"/>
    <w:multiLevelType w:val="multilevel"/>
    <w:tmpl w:val="8696A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color w:val="auto"/>
      </w:rPr>
    </w:lvl>
    <w:lvl w:ilvl="2">
      <w:start w:val="3"/>
      <w:numFmt w:val="decimal"/>
      <w:isLgl/>
      <w:lvlText w:val="%1.%2.%3"/>
      <w:lvlJc w:val="left"/>
      <w:pPr>
        <w:ind w:left="1287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eastAsia="Times New Roman" w:hint="default"/>
        <w:color w:val="auto"/>
      </w:rPr>
    </w:lvl>
  </w:abstractNum>
  <w:abstractNum w:abstractNumId="8" w15:restartNumberingAfterBreak="0">
    <w:nsid w:val="1044425A"/>
    <w:multiLevelType w:val="hybridMultilevel"/>
    <w:tmpl w:val="37C01696"/>
    <w:lvl w:ilvl="0" w:tplc="005AF4C4">
      <w:start w:val="1"/>
      <w:numFmt w:val="decimal"/>
      <w:lvlText w:val="%1."/>
      <w:lvlJc w:val="left"/>
      <w:pPr>
        <w:ind w:left="1699" w:hanging="99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0C4562F"/>
    <w:multiLevelType w:val="multilevel"/>
    <w:tmpl w:val="BFC47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2422C1C"/>
    <w:multiLevelType w:val="hybridMultilevel"/>
    <w:tmpl w:val="D44E5A42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24D47CA"/>
    <w:multiLevelType w:val="hybridMultilevel"/>
    <w:tmpl w:val="979CE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A04E8"/>
    <w:multiLevelType w:val="hybridMultilevel"/>
    <w:tmpl w:val="E37CB00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FE2722"/>
    <w:multiLevelType w:val="multilevel"/>
    <w:tmpl w:val="BFC47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260A76D3"/>
    <w:multiLevelType w:val="hybridMultilevel"/>
    <w:tmpl w:val="9056A1C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2E779E"/>
    <w:multiLevelType w:val="hybridMultilevel"/>
    <w:tmpl w:val="56A2EFDC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2F2270"/>
    <w:multiLevelType w:val="hybridMultilevel"/>
    <w:tmpl w:val="97AC103E"/>
    <w:lvl w:ilvl="0" w:tplc="B44AF17C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EA70EF"/>
    <w:multiLevelType w:val="multilevel"/>
    <w:tmpl w:val="FA08C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  <w:b/>
      </w:rPr>
    </w:lvl>
  </w:abstractNum>
  <w:abstractNum w:abstractNumId="19" w15:restartNumberingAfterBreak="0">
    <w:nsid w:val="31763169"/>
    <w:multiLevelType w:val="hybridMultilevel"/>
    <w:tmpl w:val="8D70A7FC"/>
    <w:lvl w:ilvl="0" w:tplc="0BD0A9D0">
      <w:start w:val="1"/>
      <w:numFmt w:val="decimal"/>
      <w:lvlText w:val="%1."/>
      <w:lvlJc w:val="left"/>
      <w:pPr>
        <w:ind w:left="1699" w:hanging="99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89541F"/>
    <w:multiLevelType w:val="hybridMultilevel"/>
    <w:tmpl w:val="0488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B29BD"/>
    <w:multiLevelType w:val="hybridMultilevel"/>
    <w:tmpl w:val="16DEB876"/>
    <w:lvl w:ilvl="0" w:tplc="6A12A85C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E041C3"/>
    <w:multiLevelType w:val="hybridMultilevel"/>
    <w:tmpl w:val="32CE915E"/>
    <w:lvl w:ilvl="0" w:tplc="36EC581C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260774"/>
    <w:multiLevelType w:val="hybridMultilevel"/>
    <w:tmpl w:val="55AC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D0D0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4CA05DBF"/>
    <w:multiLevelType w:val="hybridMultilevel"/>
    <w:tmpl w:val="92266714"/>
    <w:lvl w:ilvl="0" w:tplc="A028975C">
      <w:start w:val="1"/>
      <w:numFmt w:val="bullet"/>
      <w:lvlText w:val="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6" w15:restartNumberingAfterBreak="0">
    <w:nsid w:val="4CB90D30"/>
    <w:multiLevelType w:val="hybridMultilevel"/>
    <w:tmpl w:val="B67AE33E"/>
    <w:lvl w:ilvl="0" w:tplc="22F204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E4859D0"/>
    <w:multiLevelType w:val="hybridMultilevel"/>
    <w:tmpl w:val="10782E7E"/>
    <w:lvl w:ilvl="0" w:tplc="4C469BEE">
      <w:start w:val="1"/>
      <w:numFmt w:val="decimal"/>
      <w:lvlText w:val="%1."/>
      <w:lvlJc w:val="left"/>
      <w:pPr>
        <w:ind w:left="1639" w:hanging="93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FB22455"/>
    <w:multiLevelType w:val="hybridMultilevel"/>
    <w:tmpl w:val="4574E504"/>
    <w:lvl w:ilvl="0" w:tplc="1A3CBE96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1957807"/>
    <w:multiLevelType w:val="multilevel"/>
    <w:tmpl w:val="91AC09D0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Глава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Статья %2.%3."/>
      <w:lvlJc w:val="left"/>
      <w:pPr>
        <w:ind w:left="716" w:hanging="432"/>
      </w:pPr>
      <w:rPr>
        <w:rFonts w:hint="default"/>
      </w:rPr>
    </w:lvl>
    <w:lvl w:ilvl="3">
      <w:start w:val="1"/>
      <w:numFmt w:val="decimal"/>
      <w:lvlRestart w:val="0"/>
      <w:lvlText w:val="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0" w15:restartNumberingAfterBreak="0">
    <w:nsid w:val="55D642D6"/>
    <w:multiLevelType w:val="hybridMultilevel"/>
    <w:tmpl w:val="D994A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6E429B3"/>
    <w:multiLevelType w:val="hybridMultilevel"/>
    <w:tmpl w:val="D34EE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E95A89"/>
    <w:multiLevelType w:val="hybridMultilevel"/>
    <w:tmpl w:val="DF38F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7671DF"/>
    <w:multiLevelType w:val="hybridMultilevel"/>
    <w:tmpl w:val="99FABB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03309E"/>
    <w:multiLevelType w:val="hybridMultilevel"/>
    <w:tmpl w:val="AACCF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030748"/>
    <w:multiLevelType w:val="multilevel"/>
    <w:tmpl w:val="0F9A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4C4E89"/>
    <w:multiLevelType w:val="multilevel"/>
    <w:tmpl w:val="57305C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6C3C1423"/>
    <w:multiLevelType w:val="multilevel"/>
    <w:tmpl w:val="6F14EE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6EEF07D0"/>
    <w:multiLevelType w:val="hybridMultilevel"/>
    <w:tmpl w:val="9E021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FAA23DF"/>
    <w:multiLevelType w:val="hybridMultilevel"/>
    <w:tmpl w:val="965CE3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2E54FA"/>
    <w:multiLevelType w:val="hybridMultilevel"/>
    <w:tmpl w:val="90D6ED44"/>
    <w:lvl w:ilvl="0" w:tplc="5E8481C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4063FB"/>
    <w:multiLevelType w:val="hybridMultilevel"/>
    <w:tmpl w:val="53820B98"/>
    <w:lvl w:ilvl="0" w:tplc="C432391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59C4019"/>
    <w:multiLevelType w:val="hybridMultilevel"/>
    <w:tmpl w:val="4FFE5980"/>
    <w:lvl w:ilvl="0" w:tplc="B44AF17C">
      <w:start w:val="1"/>
      <w:numFmt w:val="decimal"/>
      <w:lvlText w:val="%1."/>
      <w:lvlJc w:val="left"/>
      <w:pPr>
        <w:ind w:left="2535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3" w15:restartNumberingAfterBreak="0">
    <w:nsid w:val="7CBE5D21"/>
    <w:multiLevelType w:val="hybridMultilevel"/>
    <w:tmpl w:val="F7AE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340BB8"/>
    <w:multiLevelType w:val="hybridMultilevel"/>
    <w:tmpl w:val="4E06B2D6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4"/>
  </w:num>
  <w:num w:numId="4">
    <w:abstractNumId w:val="24"/>
  </w:num>
  <w:num w:numId="5">
    <w:abstractNumId w:val="13"/>
  </w:num>
  <w:num w:numId="6">
    <w:abstractNumId w:val="2"/>
  </w:num>
  <w:num w:numId="7">
    <w:abstractNumId w:val="37"/>
  </w:num>
  <w:num w:numId="8">
    <w:abstractNumId w:val="29"/>
  </w:num>
  <w:num w:numId="9">
    <w:abstractNumId w:val="10"/>
  </w:num>
  <w:num w:numId="10">
    <w:abstractNumId w:val="44"/>
  </w:num>
  <w:num w:numId="11">
    <w:abstractNumId w:val="9"/>
  </w:num>
  <w:num w:numId="12">
    <w:abstractNumId w:val="3"/>
  </w:num>
  <w:num w:numId="13">
    <w:abstractNumId w:val="39"/>
  </w:num>
  <w:num w:numId="14">
    <w:abstractNumId w:val="14"/>
  </w:num>
  <w:num w:numId="15">
    <w:abstractNumId w:val="20"/>
  </w:num>
  <w:num w:numId="16">
    <w:abstractNumId w:val="36"/>
  </w:num>
  <w:num w:numId="17">
    <w:abstractNumId w:val="35"/>
  </w:num>
  <w:num w:numId="18">
    <w:abstractNumId w:val="15"/>
  </w:num>
  <w:num w:numId="19">
    <w:abstractNumId w:val="23"/>
  </w:num>
  <w:num w:numId="20">
    <w:abstractNumId w:val="11"/>
  </w:num>
  <w:num w:numId="21">
    <w:abstractNumId w:val="1"/>
  </w:num>
  <w:num w:numId="22">
    <w:abstractNumId w:val="5"/>
  </w:num>
  <w:num w:numId="23">
    <w:abstractNumId w:val="25"/>
  </w:num>
  <w:num w:numId="24">
    <w:abstractNumId w:val="34"/>
  </w:num>
  <w:num w:numId="25">
    <w:abstractNumId w:val="43"/>
  </w:num>
  <w:num w:numId="26">
    <w:abstractNumId w:val="21"/>
  </w:num>
  <w:num w:numId="27">
    <w:abstractNumId w:val="32"/>
  </w:num>
  <w:num w:numId="28">
    <w:abstractNumId w:val="0"/>
  </w:num>
  <w:num w:numId="29">
    <w:abstractNumId w:val="8"/>
  </w:num>
  <w:num w:numId="30">
    <w:abstractNumId w:val="38"/>
  </w:num>
  <w:num w:numId="31">
    <w:abstractNumId w:val="27"/>
  </w:num>
  <w:num w:numId="32">
    <w:abstractNumId w:val="31"/>
  </w:num>
  <w:num w:numId="33">
    <w:abstractNumId w:val="28"/>
  </w:num>
  <w:num w:numId="34">
    <w:abstractNumId w:val="22"/>
  </w:num>
  <w:num w:numId="35">
    <w:abstractNumId w:val="30"/>
  </w:num>
  <w:num w:numId="36">
    <w:abstractNumId w:val="19"/>
  </w:num>
  <w:num w:numId="37">
    <w:abstractNumId w:val="42"/>
  </w:num>
  <w:num w:numId="38">
    <w:abstractNumId w:val="16"/>
  </w:num>
  <w:num w:numId="39">
    <w:abstractNumId w:val="12"/>
  </w:num>
  <w:num w:numId="40">
    <w:abstractNumId w:val="7"/>
  </w:num>
  <w:num w:numId="41">
    <w:abstractNumId w:val="18"/>
  </w:num>
  <w:num w:numId="42">
    <w:abstractNumId w:val="6"/>
  </w:num>
  <w:num w:numId="43">
    <w:abstractNumId w:val="26"/>
  </w:num>
  <w:num w:numId="44">
    <w:abstractNumId w:val="41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05"/>
    <w:rsid w:val="00004239"/>
    <w:rsid w:val="00022B24"/>
    <w:rsid w:val="00030C42"/>
    <w:rsid w:val="00084D52"/>
    <w:rsid w:val="000E3A7B"/>
    <w:rsid w:val="0015030A"/>
    <w:rsid w:val="001674AD"/>
    <w:rsid w:val="00177DE2"/>
    <w:rsid w:val="001B4EF3"/>
    <w:rsid w:val="002339C3"/>
    <w:rsid w:val="00242431"/>
    <w:rsid w:val="0028268D"/>
    <w:rsid w:val="0029045C"/>
    <w:rsid w:val="002B13AB"/>
    <w:rsid w:val="002C5497"/>
    <w:rsid w:val="002C6E21"/>
    <w:rsid w:val="002E6D56"/>
    <w:rsid w:val="00304D8D"/>
    <w:rsid w:val="00310118"/>
    <w:rsid w:val="00322E6E"/>
    <w:rsid w:val="003254BF"/>
    <w:rsid w:val="00334206"/>
    <w:rsid w:val="003871F5"/>
    <w:rsid w:val="003E6021"/>
    <w:rsid w:val="0045436A"/>
    <w:rsid w:val="004832CD"/>
    <w:rsid w:val="00492122"/>
    <w:rsid w:val="004A5010"/>
    <w:rsid w:val="004A61A2"/>
    <w:rsid w:val="00521A22"/>
    <w:rsid w:val="00545E6F"/>
    <w:rsid w:val="00583843"/>
    <w:rsid w:val="005F494C"/>
    <w:rsid w:val="006501DB"/>
    <w:rsid w:val="00654E03"/>
    <w:rsid w:val="00664159"/>
    <w:rsid w:val="00677D59"/>
    <w:rsid w:val="006A10FD"/>
    <w:rsid w:val="0070444D"/>
    <w:rsid w:val="0080384D"/>
    <w:rsid w:val="00804081"/>
    <w:rsid w:val="00817B28"/>
    <w:rsid w:val="0082640C"/>
    <w:rsid w:val="00865945"/>
    <w:rsid w:val="00883FE4"/>
    <w:rsid w:val="00887921"/>
    <w:rsid w:val="00887DE9"/>
    <w:rsid w:val="00891214"/>
    <w:rsid w:val="00896360"/>
    <w:rsid w:val="008D34E6"/>
    <w:rsid w:val="0094050E"/>
    <w:rsid w:val="009D60B9"/>
    <w:rsid w:val="00A07A9E"/>
    <w:rsid w:val="00A122D3"/>
    <w:rsid w:val="00A2704D"/>
    <w:rsid w:val="00A60148"/>
    <w:rsid w:val="00A66AA0"/>
    <w:rsid w:val="00AB1B0D"/>
    <w:rsid w:val="00AD6C05"/>
    <w:rsid w:val="00AF1CD6"/>
    <w:rsid w:val="00AF3DBE"/>
    <w:rsid w:val="00B1263E"/>
    <w:rsid w:val="00BC1B5B"/>
    <w:rsid w:val="00C5137F"/>
    <w:rsid w:val="00CA38F9"/>
    <w:rsid w:val="00CA43FD"/>
    <w:rsid w:val="00CB6CD8"/>
    <w:rsid w:val="00CC1FDF"/>
    <w:rsid w:val="00CE7B38"/>
    <w:rsid w:val="00D63F03"/>
    <w:rsid w:val="00DA1B3E"/>
    <w:rsid w:val="00DB0EF9"/>
    <w:rsid w:val="00DB1665"/>
    <w:rsid w:val="00DC0C9C"/>
    <w:rsid w:val="00E43290"/>
    <w:rsid w:val="00EB3790"/>
    <w:rsid w:val="00F179BB"/>
    <w:rsid w:val="00F667A8"/>
    <w:rsid w:val="00F805E5"/>
    <w:rsid w:val="00FC0DF7"/>
    <w:rsid w:val="00FF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6C5FE"/>
  <w15:docId w15:val="{3B6227ED-C8A7-4B8D-9811-D8F35901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05"/>
  </w:style>
  <w:style w:type="paragraph" w:styleId="1">
    <w:name w:val="heading 1"/>
    <w:basedOn w:val="a"/>
    <w:next w:val="a"/>
    <w:link w:val="10"/>
    <w:qFormat/>
    <w:rsid w:val="00EB3790"/>
    <w:pPr>
      <w:keepNext/>
      <w:keepLines/>
      <w:suppressAutoHyphens/>
      <w:spacing w:before="48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styleId="2">
    <w:name w:val="heading 2"/>
    <w:basedOn w:val="a"/>
    <w:next w:val="a0"/>
    <w:link w:val="20"/>
    <w:qFormat/>
    <w:rsid w:val="00EB3790"/>
    <w:pPr>
      <w:keepNext/>
      <w:suppressAutoHyphens/>
      <w:spacing w:before="240" w:after="240" w:line="240" w:lineRule="auto"/>
      <w:jc w:val="center"/>
      <w:outlineLvl w:val="1"/>
    </w:pPr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B3790"/>
    <w:pPr>
      <w:keepNext/>
      <w:suppressAutoHyphens/>
      <w:spacing w:before="180" w:after="120" w:line="240" w:lineRule="auto"/>
      <w:jc w:val="center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5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C5137F"/>
  </w:style>
  <w:style w:type="paragraph" w:styleId="a6">
    <w:name w:val="footer"/>
    <w:basedOn w:val="a"/>
    <w:link w:val="a7"/>
    <w:uiPriority w:val="99"/>
    <w:unhideWhenUsed/>
    <w:rsid w:val="00C5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C5137F"/>
  </w:style>
  <w:style w:type="paragraph" w:styleId="a8">
    <w:name w:val="List Paragraph"/>
    <w:basedOn w:val="a"/>
    <w:uiPriority w:val="34"/>
    <w:qFormat/>
    <w:rsid w:val="0080384D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EB3790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EB3790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EB3790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0">
    <w:name w:val="Обычный текст"/>
    <w:basedOn w:val="a"/>
    <w:qFormat/>
    <w:rsid w:val="00EB379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styleId="a9">
    <w:name w:val="Hyperlink"/>
    <w:basedOn w:val="a1"/>
    <w:uiPriority w:val="99"/>
    <w:unhideWhenUsed/>
    <w:rsid w:val="00EB379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EB3790"/>
    <w:pPr>
      <w:tabs>
        <w:tab w:val="right" w:leader="dot" w:pos="9344"/>
      </w:tabs>
      <w:spacing w:before="120" w:after="120" w:line="240" w:lineRule="auto"/>
      <w:ind w:left="221" w:right="340"/>
    </w:pPr>
    <w:rPr>
      <w:rFonts w:ascii="Times New Roman" w:eastAsia="Calibri" w:hAnsi="Times New Roman" w:cs="Times New Roman"/>
      <w:b/>
      <w:bCs/>
      <w:caps/>
      <w:sz w:val="24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EB3790"/>
    <w:pPr>
      <w:tabs>
        <w:tab w:val="right" w:leader="dot" w:pos="9344"/>
      </w:tabs>
      <w:spacing w:after="0" w:line="240" w:lineRule="auto"/>
      <w:ind w:left="426" w:right="340"/>
      <w:jc w:val="both"/>
    </w:pPr>
    <w:rPr>
      <w:rFonts w:ascii="Times New Roman" w:eastAsia="Calibri" w:hAnsi="Times New Roman" w:cs="Times New Roman"/>
      <w:bCs/>
      <w:i/>
      <w:iCs/>
      <w:noProof/>
      <w:sz w:val="24"/>
      <w:szCs w:val="20"/>
      <w:lang w:bidi="en-US"/>
    </w:rPr>
  </w:style>
  <w:style w:type="paragraph" w:styleId="31">
    <w:name w:val="toc 3"/>
    <w:basedOn w:val="a"/>
    <w:next w:val="a"/>
    <w:autoRedefine/>
    <w:uiPriority w:val="39"/>
    <w:unhideWhenUsed/>
    <w:qFormat/>
    <w:rsid w:val="00EB3790"/>
    <w:pPr>
      <w:tabs>
        <w:tab w:val="right" w:leader="dot" w:pos="9344"/>
      </w:tabs>
      <w:spacing w:after="0" w:line="240" w:lineRule="auto"/>
      <w:ind w:left="567" w:right="340"/>
    </w:pPr>
    <w:rPr>
      <w:rFonts w:ascii="Times New Roman" w:eastAsia="Calibri" w:hAnsi="Times New Roman" w:cs="Times New Roman"/>
      <w:sz w:val="24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EB3790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EB3790"/>
    <w:rPr>
      <w:rFonts w:ascii="Tahoma" w:eastAsia="Calibri" w:hAnsi="Tahoma" w:cs="Tahoma"/>
      <w:sz w:val="16"/>
      <w:szCs w:val="16"/>
    </w:rPr>
  </w:style>
  <w:style w:type="paragraph" w:customStyle="1" w:styleId="ac">
    <w:name w:val="Нормальный (таблица)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Центрированный (таблица)"/>
    <w:basedOn w:val="ac"/>
    <w:next w:val="a"/>
    <w:rsid w:val="00EB3790"/>
    <w:pPr>
      <w:jc w:val="center"/>
    </w:pPr>
  </w:style>
  <w:style w:type="character" w:customStyle="1" w:styleId="ae">
    <w:name w:val="Гипертекстовая ссылка"/>
    <w:basedOn w:val="a1"/>
    <w:uiPriority w:val="99"/>
    <w:rsid w:val="00EB3790"/>
    <w:rPr>
      <w:b/>
      <w:bCs/>
      <w:color w:val="106BBE"/>
    </w:rPr>
  </w:style>
  <w:style w:type="paragraph" w:customStyle="1" w:styleId="af">
    <w:name w:val="Прижатый влево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f0">
    <w:name w:val="Normal (Web)"/>
    <w:aliases w:val="Обычный (Web),Обычный (Web)1"/>
    <w:basedOn w:val="a"/>
    <w:link w:val="af1"/>
    <w:uiPriority w:val="99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1"/>
    <w:rsid w:val="00EB3790"/>
    <w:rPr>
      <w:rFonts w:ascii="Times New Roman" w:hAnsi="Times New Roman" w:cs="Times New Roman"/>
      <w:sz w:val="22"/>
      <w:szCs w:val="22"/>
    </w:rPr>
  </w:style>
  <w:style w:type="paragraph" w:customStyle="1" w:styleId="af2">
    <w:name w:val="Информация об изменениях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Theme="minorEastAsia" w:hAnsi="Arial" w:cs="Arial"/>
      <w:color w:val="353842"/>
      <w:sz w:val="20"/>
      <w:szCs w:val="20"/>
      <w:shd w:val="clear" w:color="auto" w:fill="EAEFED"/>
      <w:lang w:eastAsia="ru-RU"/>
    </w:rPr>
  </w:style>
  <w:style w:type="paragraph" w:customStyle="1" w:styleId="af3">
    <w:name w:val="Подзаголовок для информации об изменениях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353842"/>
      <w:sz w:val="20"/>
      <w:szCs w:val="20"/>
      <w:lang w:eastAsia="ru-RU"/>
    </w:rPr>
  </w:style>
  <w:style w:type="paragraph" w:customStyle="1" w:styleId="af4">
    <w:name w:val="Заголовок статьи"/>
    <w:basedOn w:val="a"/>
    <w:next w:val="a"/>
    <w:rsid w:val="00EB379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EB379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basedOn w:val="a1"/>
    <w:link w:val="S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2"/>
    <w:uiPriority w:val="39"/>
    <w:rsid w:val="00EB3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basedOn w:val="a1"/>
    <w:uiPriority w:val="99"/>
    <w:rsid w:val="00EB3790"/>
    <w:rPr>
      <w:rFonts w:ascii="Times New Roman" w:hAnsi="Times New Roman" w:cs="Times New Roman" w:hint="default"/>
      <w:strike w:val="0"/>
      <w:dstrike w:val="0"/>
      <w:sz w:val="23"/>
      <w:szCs w:val="23"/>
      <w:u w:val="none"/>
      <w:effect w:val="none"/>
    </w:rPr>
  </w:style>
  <w:style w:type="paragraph" w:customStyle="1" w:styleId="formattexttopleveltext">
    <w:name w:val="formattext topleveltext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B37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EB3790"/>
    <w:pPr>
      <w:widowControl w:val="0"/>
      <w:autoSpaceDE w:val="0"/>
      <w:autoSpaceDN w:val="0"/>
      <w:spacing w:after="0" w:line="240" w:lineRule="auto"/>
      <w:ind w:left="1390" w:firstLine="709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ConsPlusTitle">
    <w:name w:val="ConsPlusTitle"/>
    <w:rsid w:val="00EB3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3">
    <w:name w:val="1Е ТАБЛИЦЫ"/>
    <w:basedOn w:val="a"/>
    <w:link w:val="14"/>
    <w:qFormat/>
    <w:rsid w:val="00EB379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">
    <w:name w:val="1Е ТАБЛИЦЫ Знак"/>
    <w:link w:val="13"/>
    <w:rsid w:val="00EB3790"/>
    <w:rPr>
      <w:rFonts w:ascii="Times New Roman" w:eastAsia="Times New Roman" w:hAnsi="Times New Roman" w:cs="Times New Roman"/>
      <w:sz w:val="24"/>
      <w:szCs w:val="20"/>
    </w:rPr>
  </w:style>
  <w:style w:type="paragraph" w:customStyle="1" w:styleId="s1">
    <w:name w:val="s_1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,Обычный (Web)1 Знак"/>
    <w:link w:val="af0"/>
    <w:uiPriority w:val="99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1"/>
    <w:link w:val="40"/>
    <w:locked/>
    <w:rsid w:val="00EB3790"/>
    <w:rPr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3790"/>
    <w:pPr>
      <w:widowControl w:val="0"/>
      <w:shd w:val="clear" w:color="auto" w:fill="FFFFFF"/>
      <w:spacing w:after="0" w:line="274" w:lineRule="exact"/>
      <w:jc w:val="both"/>
    </w:pPr>
    <w:rPr>
      <w:i/>
      <w:iCs/>
      <w:sz w:val="23"/>
      <w:szCs w:val="23"/>
      <w:shd w:val="clear" w:color="auto" w:fill="FFFFFF"/>
    </w:rPr>
  </w:style>
  <w:style w:type="paragraph" w:customStyle="1" w:styleId="formattext">
    <w:name w:val="formattext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379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6">
    <w:name w:val="Абзац"/>
    <w:basedOn w:val="a"/>
    <w:link w:val="af7"/>
    <w:qFormat/>
    <w:rsid w:val="00EB379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Абзац Знак"/>
    <w:link w:val="af6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EB379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EB3790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39997-4CBD-48DF-871D-909E297D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11246</Words>
  <Characters>64108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Spec_Arhit</dc:creator>
  <cp:keywords/>
  <dc:description/>
  <cp:lastModifiedBy>MestnOgr</cp:lastModifiedBy>
  <cp:revision>3</cp:revision>
  <dcterms:created xsi:type="dcterms:W3CDTF">2024-09-26T09:32:00Z</dcterms:created>
  <dcterms:modified xsi:type="dcterms:W3CDTF">2024-09-26T09:32:00Z</dcterms:modified>
</cp:coreProperties>
</file>